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C66DE" w:rsidRDefault="00A15484" w14:paraId="00000001" w14:textId="77777777">
      <w:pPr>
        <w:pStyle w:val="Heading2"/>
        <w:rPr>
          <w:b/>
          <w:highlight w:val="white"/>
        </w:rPr>
      </w:pPr>
      <w:bookmarkStart w:name="_kp9rsqc4yw16" w:colFirst="0" w:colLast="0" w:id="0"/>
      <w:bookmarkEnd w:id="0"/>
      <w:r>
        <w:rPr>
          <w:b/>
          <w:highlight w:val="white"/>
        </w:rPr>
        <w:t>LB-ELA Meeting Summary</w:t>
      </w:r>
    </w:p>
    <w:p w:rsidR="009C66DE" w:rsidRDefault="00A15484" w14:paraId="00000002" w14:textId="77777777">
      <w:pPr>
        <w:pStyle w:val="Heading2"/>
        <w:spacing w:before="0"/>
      </w:pPr>
      <w:bookmarkStart w:name="_uz33pnj0pl0c" w:colFirst="0" w:colLast="0" w:id="1"/>
      <w:bookmarkEnd w:id="1"/>
      <w:r>
        <w:rPr>
          <w:highlight w:val="white"/>
        </w:rPr>
        <w:t>Nov 28, 2023</w:t>
      </w:r>
      <w:r>
        <w:t xml:space="preserve"> | Sen. Lena Gonzalez</w:t>
      </w:r>
    </w:p>
    <w:p w:rsidR="009C66DE" w:rsidRDefault="00A15484" w14:paraId="00000003" w14:textId="77777777">
      <w:r>
        <w:rPr>
          <w:b/>
        </w:rPr>
        <w:t xml:space="preserve">Elected Staff: </w:t>
      </w:r>
      <w:r>
        <w:t>Abigail Mejia (District Director); Mia Hernandez-Perez (Field Deputy)</w:t>
      </w:r>
    </w:p>
    <w:p w:rsidR="009C66DE" w:rsidRDefault="00A15484" w14:paraId="00000004" w14:textId="77777777">
      <w:r>
        <w:rPr>
          <w:b/>
        </w:rPr>
        <w:t xml:space="preserve">Project Team Staff: </w:t>
      </w:r>
      <w:r>
        <w:t>Edna Degollado</w:t>
      </w:r>
    </w:p>
    <w:p w:rsidR="009C66DE" w:rsidRDefault="00A15484" w14:paraId="00000005" w14:textId="77777777">
      <w:r>
        <w:pict w14:anchorId="6602A8F6">
          <v:rect id="_x0000_i1025" style="width:0;height:1.5pt" o:hr="t" o:hrstd="t" o:hralign="center" fillcolor="#a0a0a0" stroked="f"/>
        </w:pict>
      </w:r>
    </w:p>
    <w:p w:rsidR="009C66DE" w:rsidRDefault="009C66DE" w14:paraId="00000006" w14:textId="77777777"/>
    <w:p w:rsidR="009C66DE" w:rsidRDefault="00A15484" w14:paraId="00000007" w14:textId="77777777">
      <w:pPr>
        <w:rPr>
          <w:b/>
        </w:rPr>
      </w:pPr>
      <w:r>
        <w:rPr>
          <w:b/>
        </w:rPr>
        <w:t>Summary</w:t>
      </w:r>
    </w:p>
    <w:p w:rsidR="009C66DE" w:rsidRDefault="00A15484" w14:paraId="00000008" w14:textId="77777777">
      <w:pPr>
        <w:numPr>
          <w:ilvl w:val="0"/>
          <w:numId w:val="1"/>
        </w:numPr>
      </w:pPr>
      <w:r>
        <w:rPr>
          <w:color w:val="0E101A"/>
        </w:rPr>
        <w:t xml:space="preserve">On November 28th,  Edna met with </w:t>
      </w:r>
      <w:r>
        <w:t>Abigail Mejia (District Director) and Mia Hernandez-Perez (Field Deputy) from Senator Lena Gonzalez’s Office.</w:t>
      </w:r>
    </w:p>
    <w:p w:rsidR="009C66DE" w:rsidRDefault="00A15484" w14:paraId="00000009" w14:textId="77777777">
      <w:pPr>
        <w:numPr>
          <w:ilvl w:val="0"/>
          <w:numId w:val="1"/>
        </w:numPr>
      </w:pPr>
      <w:r>
        <w:t>Abigail and Mia shared that they and their team have been tracking and following the Task Force meetings but were more engaged at the beginning when the Task Force was established.</w:t>
      </w:r>
    </w:p>
    <w:p w:rsidR="009C66DE" w:rsidRDefault="00A15484" w14:paraId="0000000A" w14:textId="77777777">
      <w:pPr>
        <w:numPr>
          <w:ilvl w:val="0"/>
          <w:numId w:val="1"/>
        </w:numPr>
      </w:pPr>
      <w:r>
        <w:t>The team also shared that when they were more closely monitoring, they picked up on a lot of the frustrations from the Task ForceEdna informed them about the tactics the project team was implementing, such as a coordinating committee, small group meetings, and office hours, which they were pleased to hear about.</w:t>
      </w:r>
    </w:p>
    <w:p w:rsidR="009C66DE" w:rsidRDefault="00A15484" w14:paraId="0000000B" w14:textId="77777777">
      <w:pPr>
        <w:numPr>
          <w:ilvl w:val="0"/>
          <w:numId w:val="1"/>
        </w:numPr>
      </w:pPr>
      <w:r>
        <w:t>They asked a lot of questions about the community engagement efforts around the project. Edna shared the planned tactics for next year (community events, public meetings, pop-ups, informational booths, etc). Abigail asked that special attention be given to West Long Beach and the Southeast Cities, as many communities lack access to the internet.</w:t>
      </w:r>
    </w:p>
    <w:p w:rsidR="009C66DE" w:rsidRDefault="00A15484" w14:paraId="0000000C" w14:textId="77777777">
      <w:pPr>
        <w:numPr>
          <w:ilvl w:val="0"/>
          <w:numId w:val="1"/>
        </w:numPr>
      </w:pPr>
      <w:r>
        <w:t>Mia asked if there was any demographic information that could be shared from the surveying that took place while compiling the initial list of projects. Abigail also asked how cities engaged their constituents when submitting projects.</w:t>
      </w:r>
    </w:p>
    <w:p w:rsidR="009C66DE" w:rsidRDefault="00A15484" w14:paraId="0000000D" w14:textId="77777777">
      <w:pPr>
        <w:numPr>
          <w:ilvl w:val="0"/>
          <w:numId w:val="1"/>
        </w:numPr>
      </w:pPr>
      <w:r>
        <w:t>The team shared the Senator’s priorities which include environmental programs, equity, building zero-emission infrastructure, diversity and equity in the workforce employed to build the projects included in the plan, and anti-displacement efforts.</w:t>
      </w:r>
    </w:p>
    <w:p w:rsidR="009C66DE" w:rsidRDefault="00A15484" w14:paraId="0000000E" w14:textId="77777777">
      <w:pPr>
        <w:numPr>
          <w:ilvl w:val="0"/>
          <w:numId w:val="1"/>
        </w:numPr>
      </w:pPr>
      <w:r>
        <w:t xml:space="preserve">The office mentioned that they may want to coordinate a follow-up meeting with the project team and their transportation team. </w:t>
      </w:r>
    </w:p>
    <w:p w:rsidR="009C66DE" w:rsidRDefault="009C66DE" w14:paraId="0000000F" w14:textId="77777777"/>
    <w:p w:rsidR="009C66DE" w:rsidRDefault="00A15484" w14:paraId="00000010" w14:textId="77777777">
      <w:pPr>
        <w:rPr>
          <w:b/>
        </w:rPr>
      </w:pPr>
      <w:r>
        <w:rPr>
          <w:b/>
        </w:rPr>
        <w:t>Follow-up</w:t>
      </w:r>
    </w:p>
    <w:p w:rsidR="009C66DE" w:rsidP="525B0D8E" w:rsidRDefault="00A15484" w14:paraId="00000011" w14:textId="26E84450">
      <w:pPr>
        <w:numPr>
          <w:ilvl w:val="0"/>
          <w:numId w:val="2"/>
        </w:numPr>
        <w:rPr>
          <w:b w:val="1"/>
          <w:bCs w:val="1"/>
          <w:i w:val="1"/>
          <w:iCs w:val="1"/>
          <w:highlight w:val="yellow"/>
        </w:rPr>
      </w:pPr>
      <w:r w:rsidRPr="525B0D8E" w:rsidR="00A15484">
        <w:rPr>
          <w:b w:val="1"/>
          <w:bCs w:val="1"/>
          <w:i w:val="1"/>
          <w:iCs w:val="1"/>
          <w:highlight w:val="yellow"/>
        </w:rPr>
        <w:t>Share any survey</w:t>
      </w:r>
      <w:r w:rsidRPr="525B0D8E" w:rsidR="799E6A97">
        <w:rPr>
          <w:b w:val="1"/>
          <w:bCs w:val="1"/>
          <w:i w:val="1"/>
          <w:iCs w:val="1"/>
          <w:highlight w:val="yellow"/>
        </w:rPr>
        <w:t xml:space="preserve"> demographics</w:t>
      </w:r>
      <w:r w:rsidRPr="525B0D8E" w:rsidR="00A15484">
        <w:rPr>
          <w:b w:val="1"/>
          <w:bCs w:val="1"/>
          <w:i w:val="1"/>
          <w:iCs w:val="1"/>
          <w:highlight w:val="yellow"/>
        </w:rPr>
        <w:t xml:space="preserve"> from the initial list of project compilation efforts.</w:t>
      </w:r>
    </w:p>
    <w:p w:rsidR="009C66DE" w:rsidRDefault="00A15484" w14:paraId="00000012" w14:textId="77777777">
      <w:pPr>
        <w:numPr>
          <w:ilvl w:val="0"/>
          <w:numId w:val="2"/>
        </w:numPr>
        <w:rPr>
          <w:b/>
          <w:i/>
          <w:highlight w:val="yellow"/>
        </w:rPr>
      </w:pPr>
      <w:r>
        <w:rPr>
          <w:b/>
          <w:i/>
          <w:highlight w:val="yellow"/>
        </w:rPr>
        <w:t xml:space="preserve">Share any information the cities shared about efforts to engage their constituents in submitting projects for the initial list of projects. </w:t>
      </w:r>
    </w:p>
    <w:p w:rsidR="009C66DE" w:rsidRDefault="009C66DE" w14:paraId="00000013" w14:textId="77777777"/>
    <w:p w:rsidR="009C66DE" w:rsidRDefault="009C66DE" w14:paraId="00000014" w14:textId="77777777"/>
    <w:p w:rsidR="009C66DE" w:rsidRDefault="009C66DE" w14:paraId="00000015" w14:textId="77777777"/>
    <w:sectPr w:rsidR="009C66DE">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A6C99"/>
    <w:multiLevelType w:val="multilevel"/>
    <w:tmpl w:val="FFFFFFFF"/>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11B76C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24809477">
    <w:abstractNumId w:val="0"/>
  </w:num>
  <w:num w:numId="2" w16cid:durableId="1057388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6DE"/>
    <w:rsid w:val="009C66DE"/>
    <w:rsid w:val="00A15484"/>
    <w:rsid w:val="525B0D8E"/>
    <w:rsid w:val="799E6A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84FA0B1E-5913-4DCF-95AE-242EB0525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99B5237FD1BC49A12D7F19280DEB73" ma:contentTypeVersion="17" ma:contentTypeDescription="Create a new document." ma:contentTypeScope="" ma:versionID="16af518e19419aea5c5c2af4ce0d80dd">
  <xsd:schema xmlns:xsd="http://www.w3.org/2001/XMLSchema" xmlns:xs="http://www.w3.org/2001/XMLSchema" xmlns:p="http://schemas.microsoft.com/office/2006/metadata/properties" xmlns:ns2="7873c2d3-f839-49e9-ad23-de2265ceb800" xmlns:ns3="bd64c6d0-1ab6-42d4-9ad5-3958787b0fb1" targetNamespace="http://schemas.microsoft.com/office/2006/metadata/properties" ma:root="true" ma:fieldsID="a877f5374642b500488ca84f466656f5" ns2:_="" ns3:_="">
    <xsd:import namespace="7873c2d3-f839-49e9-ad23-de2265ceb800"/>
    <xsd:import namespace="bd64c6d0-1ab6-42d4-9ad5-3958787b0f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73c2d3-f839-49e9-ad23-de2265ceb8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f5dbef9-9a53-4c15-9d75-879d6d31b11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64c6d0-1ab6-42d4-9ad5-3958787b0f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6927847-fe02-44a0-88bb-ec3c44213c07}" ma:internalName="TaxCatchAll" ma:showField="CatchAllData" ma:web="bd64c6d0-1ab6-42d4-9ad5-3958787b0f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d64c6d0-1ab6-42d4-9ad5-3958787b0fb1" xsi:nil="true"/>
    <lcf76f155ced4ddcb4097134ff3c332f xmlns="7873c2d3-f839-49e9-ad23-de2265ceb8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9A6385-B7F7-4DC7-89A0-992FA56E0C29}">
  <ds:schemaRefs>
    <ds:schemaRef ds:uri="http://schemas.microsoft.com/sharepoint/v3/contenttype/forms"/>
  </ds:schemaRefs>
</ds:datastoreItem>
</file>

<file path=customXml/itemProps2.xml><?xml version="1.0" encoding="utf-8"?>
<ds:datastoreItem xmlns:ds="http://schemas.openxmlformats.org/officeDocument/2006/customXml" ds:itemID="{49134D7D-57C3-4477-83EB-463E42F1CE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73c2d3-f839-49e9-ad23-de2265ceb800"/>
    <ds:schemaRef ds:uri="bd64c6d0-1ab6-42d4-9ad5-3958787b0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F67CCC-F97A-454A-8FA6-57301A72FF48}">
  <ds:schemaRefs>
    <ds:schemaRef ds:uri="http://schemas.microsoft.com/office/2006/metadata/properties"/>
    <ds:schemaRef ds:uri="http://schemas.microsoft.com/office/infopath/2007/PartnerControls"/>
    <ds:schemaRef ds:uri="bd64c6d0-1ab6-42d4-9ad5-3958787b0fb1"/>
    <ds:schemaRef ds:uri="7873c2d3-f839-49e9-ad23-de2265ceb80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Edna Degollado</cp:lastModifiedBy>
  <cp:revision>2</cp:revision>
  <dcterms:created xsi:type="dcterms:W3CDTF">2023-11-30T01:47:00Z</dcterms:created>
  <dcterms:modified xsi:type="dcterms:W3CDTF">2023-11-30T01:48:13Z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0x010100D999B5237FD1BC49A12D7F19280DEB73</vt:lpwstr>
  </property>
  <property fmtid="{D5CDD505-2E9C-101B-9397-08002B2CF9AE}" pid="3" name="MediaServiceImageTags">
    <vt:lpwstr/>
  </property>
</Properties>
</file>