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0A163" w14:textId="0F45AD8A" w:rsidR="00181E46" w:rsidRPr="001F1607" w:rsidRDefault="00B46648" w:rsidP="003431CF">
      <w:pPr>
        <w:spacing w:after="0"/>
        <w:rPr>
          <w:rFonts w:ascii="Arial" w:hAnsi="Arial" w:cs="Arial"/>
          <w:b/>
          <w:bCs/>
        </w:rPr>
      </w:pPr>
      <w:r w:rsidRPr="001F1607">
        <w:rPr>
          <w:rFonts w:ascii="Arial" w:hAnsi="Arial" w:cs="Arial"/>
          <w:b/>
          <w:bCs/>
        </w:rPr>
        <w:t>Long Beach- East Los Angeles</w:t>
      </w:r>
    </w:p>
    <w:p w14:paraId="6239811C" w14:textId="131AE93B" w:rsidR="000C50F4" w:rsidRPr="001F1607" w:rsidRDefault="000C50F4" w:rsidP="003431CF">
      <w:pPr>
        <w:spacing w:after="0"/>
        <w:rPr>
          <w:rFonts w:ascii="Arial" w:hAnsi="Arial" w:cs="Arial"/>
          <w:b/>
          <w:bCs/>
        </w:rPr>
      </w:pPr>
      <w:r w:rsidRPr="001F1607">
        <w:rPr>
          <w:rFonts w:ascii="Arial" w:hAnsi="Arial" w:cs="Arial"/>
          <w:b/>
          <w:bCs/>
        </w:rPr>
        <w:t>Task Order 005- Community Engagement Program</w:t>
      </w:r>
    </w:p>
    <w:p w14:paraId="4529D24C" w14:textId="04EF0088" w:rsidR="0014373A" w:rsidRPr="001F1607" w:rsidRDefault="035DCED9" w:rsidP="003431CF">
      <w:pPr>
        <w:spacing w:after="0"/>
        <w:rPr>
          <w:rFonts w:ascii="Arial" w:hAnsi="Arial" w:cs="Arial"/>
          <w:b/>
          <w:bCs/>
        </w:rPr>
      </w:pPr>
      <w:r w:rsidRPr="035DCED9">
        <w:rPr>
          <w:rFonts w:ascii="Arial" w:hAnsi="Arial" w:cs="Arial"/>
          <w:b/>
          <w:bCs/>
        </w:rPr>
        <w:t>Community Engagement Plan</w:t>
      </w:r>
    </w:p>
    <w:p w14:paraId="198FD1DB" w14:textId="636DE0B1" w:rsidR="000C50F4" w:rsidRPr="001F1607" w:rsidRDefault="00976055" w:rsidP="003431CF">
      <w:pPr>
        <w:spacing w:after="0"/>
        <w:rPr>
          <w:rFonts w:ascii="Arial" w:hAnsi="Arial" w:cs="Arial"/>
          <w:b/>
          <w:bCs/>
        </w:rPr>
      </w:pPr>
      <w:r>
        <w:rPr>
          <w:rFonts w:ascii="Arial" w:hAnsi="Arial" w:cs="Arial"/>
          <w:b/>
          <w:bCs/>
        </w:rPr>
        <w:t>August</w:t>
      </w:r>
      <w:r w:rsidR="000C50F4" w:rsidRPr="001F1607">
        <w:rPr>
          <w:rFonts w:ascii="Arial" w:hAnsi="Arial" w:cs="Arial"/>
          <w:b/>
          <w:bCs/>
        </w:rPr>
        <w:t xml:space="preserve"> 2023</w:t>
      </w:r>
    </w:p>
    <w:p w14:paraId="5BCA677A" w14:textId="007EA94F" w:rsidR="000C50F4" w:rsidRPr="001F1607" w:rsidRDefault="000C50F4" w:rsidP="003431CF">
      <w:pPr>
        <w:spacing w:after="0"/>
        <w:rPr>
          <w:rFonts w:ascii="Arial" w:hAnsi="Arial" w:cs="Arial"/>
        </w:rPr>
      </w:pPr>
    </w:p>
    <w:p w14:paraId="6EEDFDD9" w14:textId="77777777" w:rsidR="000C50F4" w:rsidRPr="001F1607" w:rsidRDefault="000C50F4" w:rsidP="003431CF">
      <w:pPr>
        <w:spacing w:after="0"/>
        <w:rPr>
          <w:rFonts w:ascii="Arial" w:hAnsi="Arial" w:cs="Arial"/>
        </w:rPr>
      </w:pPr>
    </w:p>
    <w:p w14:paraId="345A81F4" w14:textId="3842D635" w:rsidR="00DF3963" w:rsidRPr="001F1607" w:rsidRDefault="000C50F4" w:rsidP="0018352A">
      <w:pPr>
        <w:spacing w:after="0"/>
        <w:rPr>
          <w:rFonts w:ascii="Arial" w:hAnsi="Arial" w:cs="Arial"/>
          <w:b/>
          <w:bCs/>
        </w:rPr>
      </w:pPr>
      <w:r w:rsidRPr="001F1607">
        <w:rPr>
          <w:rFonts w:ascii="Arial" w:hAnsi="Arial" w:cs="Arial"/>
          <w:b/>
          <w:bCs/>
        </w:rPr>
        <w:t>Overvie</w:t>
      </w:r>
      <w:r w:rsidR="00DF3963" w:rsidRPr="001F1607">
        <w:rPr>
          <w:rFonts w:ascii="Arial" w:hAnsi="Arial" w:cs="Arial"/>
          <w:b/>
          <w:bCs/>
        </w:rPr>
        <w:t>w</w:t>
      </w:r>
    </w:p>
    <w:p w14:paraId="539B28C2" w14:textId="58C73819" w:rsidR="008F3CC7" w:rsidRPr="001F1607" w:rsidRDefault="002A1729" w:rsidP="0018352A">
      <w:pPr>
        <w:spacing w:after="0"/>
        <w:rPr>
          <w:rFonts w:ascii="Arial" w:hAnsi="Arial" w:cs="Arial"/>
          <w:b/>
          <w:bCs/>
        </w:rPr>
      </w:pPr>
      <w:r>
        <w:rPr>
          <w:noProof/>
        </w:rPr>
        <w:drawing>
          <wp:anchor distT="0" distB="0" distL="114300" distR="114300" simplePos="0" relativeHeight="251658240" behindDoc="0" locked="0" layoutInCell="1" allowOverlap="1" wp14:anchorId="03E7AB74" wp14:editId="2DAD9C82">
            <wp:simplePos x="0" y="0"/>
            <wp:positionH relativeFrom="column">
              <wp:posOffset>2915920</wp:posOffset>
            </wp:positionH>
            <wp:positionV relativeFrom="paragraph">
              <wp:posOffset>121920</wp:posOffset>
            </wp:positionV>
            <wp:extent cx="2981325" cy="3608705"/>
            <wp:effectExtent l="19050" t="19050" r="9525" b="10795"/>
            <wp:wrapSquare wrapText="bothSides"/>
            <wp:docPr id="1404609976" name="Picture 1404609976"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09976" name="Picture 1" descr="A map of a cit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1325" cy="3608705"/>
                    </a:xfrm>
                    <a:prstGeom prst="rect">
                      <a:avLst/>
                    </a:prstGeom>
                    <a:ln>
                      <a:solidFill>
                        <a:schemeClr val="bg2">
                          <a:lumMod val="10000"/>
                        </a:schemeClr>
                      </a:solidFill>
                    </a:ln>
                  </pic:spPr>
                </pic:pic>
              </a:graphicData>
            </a:graphic>
          </wp:anchor>
        </w:drawing>
      </w:r>
    </w:p>
    <w:p w14:paraId="59872916" w14:textId="12C14805" w:rsidR="00E74573" w:rsidRPr="001F1607" w:rsidRDefault="035DCED9" w:rsidP="00E74573">
      <w:pPr>
        <w:spacing w:after="0"/>
        <w:rPr>
          <w:rFonts w:ascii="Arial" w:hAnsi="Arial" w:cs="Arial"/>
        </w:rPr>
      </w:pPr>
      <w:r w:rsidRPr="035DCED9">
        <w:rPr>
          <w:rFonts w:ascii="Arial" w:hAnsi="Arial" w:cs="Arial"/>
        </w:rPr>
        <w:t xml:space="preserve">In accordance with Metro’s plan to improve the shared I-710 South Corridor transportation system to provide safe, quality multimodal options for moving people and goods, the project team has compiled the Initial List of Candidate Projects and Programs, the foundation towards developing the community centered LB-ELA Corridor Mobility Investment Plan. </w:t>
      </w:r>
      <w:r w:rsidR="00BF25D6">
        <w:rPr>
          <w:rFonts w:ascii="Arial" w:hAnsi="Arial" w:cs="Arial"/>
        </w:rPr>
        <w:t>For</w:t>
      </w:r>
      <w:r w:rsidR="00BF25D6" w:rsidRPr="035DCED9">
        <w:rPr>
          <w:rFonts w:ascii="Arial" w:hAnsi="Arial" w:cs="Arial"/>
        </w:rPr>
        <w:t xml:space="preserve"> </w:t>
      </w:r>
      <w:r w:rsidRPr="035DCED9">
        <w:rPr>
          <w:rFonts w:ascii="Arial" w:hAnsi="Arial" w:cs="Arial"/>
        </w:rPr>
        <w:t xml:space="preserve">the next phase of the project, the community engagement team developed a Community Engagement Plan (CEP) in preparation </w:t>
      </w:r>
      <w:r w:rsidR="004F74C2">
        <w:rPr>
          <w:rFonts w:ascii="Arial" w:hAnsi="Arial" w:cs="Arial"/>
        </w:rPr>
        <w:t>for</w:t>
      </w:r>
      <w:r w:rsidR="004F74C2" w:rsidRPr="035DCED9">
        <w:rPr>
          <w:rFonts w:ascii="Arial" w:hAnsi="Arial" w:cs="Arial"/>
        </w:rPr>
        <w:t xml:space="preserve"> </w:t>
      </w:r>
      <w:r w:rsidRPr="035DCED9">
        <w:rPr>
          <w:rFonts w:ascii="Arial" w:hAnsi="Arial" w:cs="Arial"/>
        </w:rPr>
        <w:t xml:space="preserve">sharing </w:t>
      </w:r>
      <w:r w:rsidR="004F3230">
        <w:rPr>
          <w:rFonts w:ascii="Arial" w:hAnsi="Arial" w:cs="Arial"/>
        </w:rPr>
        <w:t xml:space="preserve">drafts </w:t>
      </w:r>
      <w:r w:rsidRPr="035DCED9">
        <w:rPr>
          <w:rFonts w:ascii="Arial" w:hAnsi="Arial" w:cs="Arial"/>
        </w:rPr>
        <w:t>of Metro’s Long Beach to East Los Angeles Corridor Investment Plan. The CEP includes in-person and digital strategies that will guide engagement with key stakeholder groups and the public</w:t>
      </w:r>
      <w:r w:rsidR="008A31CA">
        <w:rPr>
          <w:rFonts w:ascii="Arial" w:hAnsi="Arial" w:cs="Arial"/>
        </w:rPr>
        <w:t xml:space="preserve"> across </w:t>
      </w:r>
      <w:r w:rsidR="007C4888">
        <w:rPr>
          <w:rFonts w:ascii="Arial" w:hAnsi="Arial" w:cs="Arial"/>
        </w:rPr>
        <w:t>19</w:t>
      </w:r>
      <w:r w:rsidR="00197784">
        <w:rPr>
          <w:rFonts w:ascii="Arial" w:hAnsi="Arial" w:cs="Arial"/>
        </w:rPr>
        <w:t xml:space="preserve"> jurisdictions</w:t>
      </w:r>
      <w:r w:rsidR="00906E45">
        <w:rPr>
          <w:rFonts w:ascii="Arial" w:hAnsi="Arial" w:cs="Arial"/>
        </w:rPr>
        <w:t xml:space="preserve"> and </w:t>
      </w:r>
      <w:r w:rsidR="00453CCA">
        <w:rPr>
          <w:rFonts w:ascii="Arial" w:hAnsi="Arial" w:cs="Arial"/>
        </w:rPr>
        <w:t>5</w:t>
      </w:r>
      <w:r w:rsidR="00906E45">
        <w:rPr>
          <w:rFonts w:ascii="Arial" w:hAnsi="Arial" w:cs="Arial"/>
        </w:rPr>
        <w:t xml:space="preserve"> unincorporated communities</w:t>
      </w:r>
      <w:r w:rsidR="00197784">
        <w:rPr>
          <w:rFonts w:ascii="Arial" w:hAnsi="Arial" w:cs="Arial"/>
        </w:rPr>
        <w:t xml:space="preserve"> in the project area</w:t>
      </w:r>
      <w:r w:rsidRPr="035DCED9">
        <w:rPr>
          <w:rFonts w:ascii="Arial" w:hAnsi="Arial" w:cs="Arial"/>
        </w:rPr>
        <w:t xml:space="preserve">.  </w:t>
      </w:r>
    </w:p>
    <w:p w14:paraId="31402642" w14:textId="77777777" w:rsidR="00E74573" w:rsidRPr="001F1607" w:rsidRDefault="00E74573" w:rsidP="00E74573">
      <w:pPr>
        <w:spacing w:after="0"/>
        <w:rPr>
          <w:rFonts w:ascii="Arial" w:hAnsi="Arial" w:cs="Arial"/>
        </w:rPr>
      </w:pPr>
    </w:p>
    <w:p w14:paraId="6EF3BC78" w14:textId="4CBFA434" w:rsidR="0BEFB0FA" w:rsidRDefault="0BEFB0FA" w:rsidP="0BEFB0FA">
      <w:pPr>
        <w:spacing w:after="0"/>
        <w:rPr>
          <w:rFonts w:ascii="Arial" w:hAnsi="Arial" w:cs="Arial"/>
        </w:rPr>
      </w:pPr>
    </w:p>
    <w:p w14:paraId="31DD6AA1" w14:textId="57CEFE96" w:rsidR="0BEFB0FA" w:rsidRDefault="0BEFB0FA" w:rsidP="0BEFB0FA">
      <w:pPr>
        <w:spacing w:after="0"/>
        <w:rPr>
          <w:rFonts w:ascii="Arial" w:hAnsi="Arial" w:cs="Arial"/>
        </w:rPr>
      </w:pPr>
    </w:p>
    <w:p w14:paraId="5E65AA5B" w14:textId="0EFA1AB4" w:rsidR="0BEFB0FA" w:rsidRDefault="0BEFB0FA" w:rsidP="0BEFB0FA">
      <w:pPr>
        <w:spacing w:after="0"/>
        <w:rPr>
          <w:rFonts w:ascii="Arial" w:hAnsi="Arial" w:cs="Arial"/>
        </w:rPr>
      </w:pPr>
    </w:p>
    <w:p w14:paraId="06CE9DD3" w14:textId="74182846" w:rsidR="003A51EA" w:rsidRDefault="00384092" w:rsidP="00E74573">
      <w:pPr>
        <w:spacing w:after="0"/>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70AF2571" wp14:editId="7C002B31">
                <wp:simplePos x="0" y="0"/>
                <wp:positionH relativeFrom="column">
                  <wp:posOffset>2917717</wp:posOffset>
                </wp:positionH>
                <wp:positionV relativeFrom="paragraph">
                  <wp:posOffset>102511</wp:posOffset>
                </wp:positionV>
                <wp:extent cx="2981325" cy="231140"/>
                <wp:effectExtent l="0" t="0" r="0" b="0"/>
                <wp:wrapSquare wrapText="bothSides"/>
                <wp:docPr id="1521558634" name="Text Box 1521558634"/>
                <wp:cNvGraphicFramePr/>
                <a:graphic xmlns:a="http://schemas.openxmlformats.org/drawingml/2006/main">
                  <a:graphicData uri="http://schemas.microsoft.com/office/word/2010/wordprocessingShape">
                    <wps:wsp>
                      <wps:cNvSpPr txBox="1"/>
                      <wps:spPr>
                        <a:xfrm>
                          <a:off x="0" y="0"/>
                          <a:ext cx="2981325" cy="231140"/>
                        </a:xfrm>
                        <a:prstGeom prst="rect">
                          <a:avLst/>
                        </a:prstGeom>
                        <a:noFill/>
                        <a:ln w="6350">
                          <a:noFill/>
                        </a:ln>
                      </wps:spPr>
                      <wps:txbx>
                        <w:txbxContent>
                          <w:p w14:paraId="5198A2E5" w14:textId="77777777" w:rsidR="00384092" w:rsidRPr="008C544D" w:rsidRDefault="00384092" w:rsidP="00384092">
                            <w:pPr>
                              <w:pStyle w:val="Caption"/>
                              <w:jc w:val="center"/>
                              <w:rPr>
                                <w:noProof/>
                              </w:rPr>
                            </w:pPr>
                            <w:r>
                              <w:t xml:space="preserve">Figure </w:t>
                            </w:r>
                            <w:r>
                              <w:fldChar w:fldCharType="begin"/>
                            </w:r>
                            <w:r>
                              <w:instrText>SEQ Figure \* ARABIC</w:instrText>
                            </w:r>
                            <w:r>
                              <w:fldChar w:fldCharType="separate"/>
                            </w:r>
                            <w:r>
                              <w:rPr>
                                <w:noProof/>
                              </w:rPr>
                              <w:t>1</w:t>
                            </w:r>
                            <w:r>
                              <w:fldChar w:fldCharType="end"/>
                            </w:r>
                            <w:r>
                              <w:t>. Long Beach to East LA Corridor</w:t>
                            </w:r>
                          </w:p>
                          <w:p w14:paraId="3FF02B13" w14:textId="77777777" w:rsidR="00384092" w:rsidRDefault="003840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dgm="http://schemas.openxmlformats.org/drawingml/2006/diagram" xmlns:a14="http://schemas.microsoft.com/office/drawing/2010/main" xmlns:pic="http://schemas.openxmlformats.org/drawingml/2006/picture" xmlns:a="http://schemas.openxmlformats.org/drawingml/2006/main">
            <w:pict w14:anchorId="4090A3F5">
              <v:shapetype id="_x0000_t202" coordsize="21600,21600" o:spt="202" path="m,l,21600r21600,l21600,xe" w14:anchorId="70AF2571">
                <v:stroke joinstyle="miter"/>
                <v:path gradientshapeok="t" o:connecttype="rect"/>
              </v:shapetype>
              <v:shape id="Text Box 1521558634" style="position:absolute;margin-left:229.75pt;margin-top:8.05pt;width:234.75pt;height:18.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">
                <v:textbox>
                  <w:txbxContent>
                    <w:p w:rsidRPr="008C544D" w:rsidR="00384092" w:rsidP="00384092" w:rsidRDefault="00384092" w14:paraId="165DA814" w14:textId="77777777">
                      <w:pPr>
                        <w:pStyle w:val="Caption"/>
                        <w:jc w:val="center"/>
                        <w:rPr>
                          <w:noProof/>
                        </w:rPr>
                      </w:pPr>
                      <w:r>
                        <w:t xml:space="preserve">Figure </w:t>
                      </w:r>
                      <w:r>
                        <w:fldChar w:fldCharType="begin"/>
                      </w:r>
                      <w:r>
                        <w:instrText> SEQ Figure \* ARABIC </w:instrText>
                      </w:r>
                      <w:r>
                        <w:fldChar w:fldCharType="separate"/>
                      </w:r>
                      <w:r>
                        <w:rPr>
                          <w:noProof/>
                        </w:rPr>
                        <w:t>1</w:t>
                      </w:r>
                      <w:r>
                        <w:fldChar w:fldCharType="end"/>
                      </w:r>
                      <w:r>
                        <w:t>. Long Beach to East LA Corridor</w:t>
                      </w:r>
                    </w:p>
                    <w:p w:rsidR="00384092" w:rsidRDefault="00384092" w14:paraId="672A6659" w14:textId="77777777"/>
                  </w:txbxContent>
                </v:textbox>
                <w10:wrap type="square"/>
              </v:shape>
            </w:pict>
          </mc:Fallback>
        </mc:AlternateContent>
      </w:r>
      <w:r w:rsidR="00B5222F" w:rsidRPr="001F1607">
        <w:rPr>
          <w:rFonts w:ascii="Arial" w:hAnsi="Arial" w:cs="Arial"/>
        </w:rPr>
        <w:t>To</w:t>
      </w:r>
      <w:r w:rsidR="00E74573" w:rsidRPr="001F1607">
        <w:rPr>
          <w:rFonts w:ascii="Arial" w:hAnsi="Arial" w:cs="Arial"/>
        </w:rPr>
        <w:t xml:space="preserve"> conduct </w:t>
      </w:r>
      <w:r w:rsidR="00AB65BB">
        <w:rPr>
          <w:rFonts w:ascii="Arial" w:hAnsi="Arial" w:cs="Arial"/>
        </w:rPr>
        <w:t>strategies</w:t>
      </w:r>
      <w:r w:rsidR="00AB65BB" w:rsidRPr="001F1607">
        <w:rPr>
          <w:rFonts w:ascii="Arial" w:hAnsi="Arial" w:cs="Arial"/>
        </w:rPr>
        <w:t xml:space="preserve"> </w:t>
      </w:r>
      <w:r w:rsidR="00E74573" w:rsidRPr="001F1607">
        <w:rPr>
          <w:rFonts w:ascii="Arial" w:hAnsi="Arial" w:cs="Arial"/>
        </w:rPr>
        <w:t xml:space="preserve">that effectively </w:t>
      </w:r>
      <w:r w:rsidR="00B66FDA">
        <w:rPr>
          <w:rFonts w:ascii="Arial" w:hAnsi="Arial" w:cs="Arial"/>
        </w:rPr>
        <w:t>reach</w:t>
      </w:r>
      <w:r w:rsidR="00B66FDA" w:rsidRPr="001F1607">
        <w:rPr>
          <w:rFonts w:ascii="Arial" w:hAnsi="Arial" w:cs="Arial"/>
        </w:rPr>
        <w:t xml:space="preserve"> </w:t>
      </w:r>
      <w:r w:rsidR="00E74573" w:rsidRPr="001F1607">
        <w:rPr>
          <w:rFonts w:ascii="Arial" w:hAnsi="Arial" w:cs="Arial"/>
        </w:rPr>
        <w:t xml:space="preserve">all affected </w:t>
      </w:r>
      <w:r w:rsidR="000F6606">
        <w:rPr>
          <w:rFonts w:ascii="Arial" w:hAnsi="Arial" w:cs="Arial"/>
        </w:rPr>
        <w:t>community members</w:t>
      </w:r>
      <w:r w:rsidR="00E74573" w:rsidRPr="001F1607">
        <w:rPr>
          <w:rFonts w:ascii="Arial" w:hAnsi="Arial" w:cs="Arial"/>
        </w:rPr>
        <w:t xml:space="preserve">, the </w:t>
      </w:r>
      <w:r w:rsidR="00AB65BB" w:rsidRPr="00AB65BB">
        <w:rPr>
          <w:rFonts w:ascii="Arial" w:hAnsi="Arial" w:cs="Arial"/>
        </w:rPr>
        <w:t xml:space="preserve">community </w:t>
      </w:r>
      <w:r w:rsidR="00CF0E30" w:rsidRPr="00AB65BB">
        <w:rPr>
          <w:rFonts w:ascii="Arial" w:hAnsi="Arial" w:cs="Arial"/>
        </w:rPr>
        <w:t xml:space="preserve">engagement </w:t>
      </w:r>
      <w:r w:rsidR="00CF0E30" w:rsidRPr="001F1607">
        <w:rPr>
          <w:rFonts w:ascii="Arial" w:hAnsi="Arial" w:cs="Arial"/>
        </w:rPr>
        <w:t>team</w:t>
      </w:r>
      <w:r w:rsidR="00E74573" w:rsidRPr="001F1607">
        <w:rPr>
          <w:rFonts w:ascii="Arial" w:hAnsi="Arial" w:cs="Arial"/>
        </w:rPr>
        <w:t xml:space="preserve"> will implement an equitable</w:t>
      </w:r>
      <w:r w:rsidR="00AB65BB">
        <w:rPr>
          <w:rFonts w:ascii="Arial" w:hAnsi="Arial" w:cs="Arial"/>
        </w:rPr>
        <w:t xml:space="preserve"> </w:t>
      </w:r>
      <w:r w:rsidR="00E74573" w:rsidRPr="001F1607">
        <w:rPr>
          <w:rFonts w:ascii="Arial" w:hAnsi="Arial" w:cs="Arial"/>
        </w:rPr>
        <w:t>approach</w:t>
      </w:r>
      <w:r w:rsidR="00D860B9" w:rsidRPr="001F1607">
        <w:rPr>
          <w:rFonts w:ascii="Arial" w:hAnsi="Arial" w:cs="Arial"/>
        </w:rPr>
        <w:t xml:space="preserve"> </w:t>
      </w:r>
      <w:r w:rsidR="00E74573" w:rsidRPr="001F1607">
        <w:rPr>
          <w:rFonts w:ascii="Arial" w:hAnsi="Arial" w:cs="Arial"/>
        </w:rPr>
        <w:t xml:space="preserve">throughout the project </w:t>
      </w:r>
      <w:r w:rsidR="000F6606">
        <w:rPr>
          <w:rFonts w:ascii="Arial" w:hAnsi="Arial" w:cs="Arial"/>
        </w:rPr>
        <w:t>area</w:t>
      </w:r>
      <w:r w:rsidR="00B743C3">
        <w:rPr>
          <w:rFonts w:ascii="Arial" w:hAnsi="Arial" w:cs="Arial"/>
        </w:rPr>
        <w:t>. The CEP</w:t>
      </w:r>
      <w:r w:rsidR="00E74573" w:rsidRPr="001F1607">
        <w:rPr>
          <w:rFonts w:ascii="Arial" w:hAnsi="Arial" w:cs="Arial"/>
        </w:rPr>
        <w:t xml:space="preserve"> includ</w:t>
      </w:r>
      <w:r w:rsidR="00B743C3">
        <w:rPr>
          <w:rFonts w:ascii="Arial" w:hAnsi="Arial" w:cs="Arial"/>
        </w:rPr>
        <w:t>es</w:t>
      </w:r>
      <w:r w:rsidR="00E74573" w:rsidRPr="001F1607">
        <w:rPr>
          <w:rFonts w:ascii="Arial" w:hAnsi="Arial" w:cs="Arial"/>
        </w:rPr>
        <w:t xml:space="preserve"> the identification of potential barriers limiting access to project information and activities as well as solutions for overcoming these barriers.</w:t>
      </w:r>
    </w:p>
    <w:p w14:paraId="3C24EA73" w14:textId="77777777" w:rsidR="00384092" w:rsidRDefault="00384092" w:rsidP="00384092">
      <w:pPr>
        <w:spacing w:after="0"/>
        <w:rPr>
          <w:rFonts w:ascii="Arial" w:hAnsi="Arial" w:cs="Arial"/>
        </w:rPr>
      </w:pPr>
    </w:p>
    <w:p w14:paraId="670365CE" w14:textId="41B55293" w:rsidR="00384092" w:rsidRPr="001179FB" w:rsidRDefault="00384092" w:rsidP="00384092">
      <w:pPr>
        <w:spacing w:after="0"/>
        <w:rPr>
          <w:rFonts w:ascii="Arial" w:hAnsi="Arial" w:cs="Arial"/>
          <w:b/>
          <w:bCs/>
        </w:rPr>
      </w:pPr>
      <w:r w:rsidRPr="001179FB">
        <w:rPr>
          <w:rFonts w:ascii="Arial" w:hAnsi="Arial" w:cs="Arial"/>
        </w:rPr>
        <w:t xml:space="preserve">The proposed engagement approach is based on targeting all communities, including focusing on engaging </w:t>
      </w:r>
      <w:r w:rsidR="001A6150">
        <w:rPr>
          <w:rFonts w:ascii="Arial" w:hAnsi="Arial" w:cs="Arial"/>
        </w:rPr>
        <w:t>Equity Focus Communities (</w:t>
      </w:r>
      <w:r w:rsidRPr="00AC0BE9">
        <w:rPr>
          <w:rFonts w:ascii="Arial" w:hAnsi="Arial" w:cs="Arial"/>
        </w:rPr>
        <w:t>EFC</w:t>
      </w:r>
      <w:r w:rsidRPr="001179FB">
        <w:rPr>
          <w:rFonts w:ascii="Arial" w:hAnsi="Arial" w:cs="Arial"/>
        </w:rPr>
        <w:t>s</w:t>
      </w:r>
      <w:r w:rsidR="001A6150">
        <w:rPr>
          <w:rFonts w:ascii="Arial" w:hAnsi="Arial" w:cs="Arial"/>
        </w:rPr>
        <w:t>)</w:t>
      </w:r>
      <w:r w:rsidRPr="001179FB">
        <w:rPr>
          <w:rFonts w:ascii="Arial" w:hAnsi="Arial" w:cs="Arial"/>
        </w:rPr>
        <w:t>.</w:t>
      </w:r>
      <w:r w:rsidRPr="00AC0BE9">
        <w:rPr>
          <w:rFonts w:ascii="Arial" w:hAnsi="Arial" w:cs="Arial"/>
        </w:rPr>
        <w:t xml:space="preserve"> </w:t>
      </w:r>
      <w:r w:rsidRPr="001179FB">
        <w:rPr>
          <w:rFonts w:ascii="Arial" w:hAnsi="Arial" w:cs="Arial"/>
        </w:rPr>
        <w:t xml:space="preserve">Additionally, in-person meetings will be held in </w:t>
      </w:r>
      <w:r w:rsidR="002F045E">
        <w:rPr>
          <w:rFonts w:ascii="Arial" w:hAnsi="Arial" w:cs="Arial"/>
        </w:rPr>
        <w:t xml:space="preserve">certain </w:t>
      </w:r>
      <w:r w:rsidRPr="001179FB">
        <w:rPr>
          <w:rFonts w:ascii="Arial" w:hAnsi="Arial" w:cs="Arial"/>
        </w:rPr>
        <w:t xml:space="preserve">communities based on their proximity to the corridor and will focus on covering the north, center and south of the corridor. </w:t>
      </w:r>
      <w:r w:rsidR="00796F50">
        <w:rPr>
          <w:rFonts w:ascii="Arial" w:hAnsi="Arial" w:cs="Arial"/>
        </w:rPr>
        <w:t xml:space="preserve">For communities </w:t>
      </w:r>
      <w:r>
        <w:rPr>
          <w:rFonts w:ascii="Arial" w:hAnsi="Arial" w:cs="Arial"/>
        </w:rPr>
        <w:t xml:space="preserve">that will not have an in-person community meeting, the </w:t>
      </w:r>
      <w:r w:rsidR="00AB65BB" w:rsidRPr="00AB65BB">
        <w:rPr>
          <w:rFonts w:ascii="Arial" w:hAnsi="Arial" w:cs="Arial"/>
        </w:rPr>
        <w:t xml:space="preserve">community engagement </w:t>
      </w:r>
      <w:r>
        <w:rPr>
          <w:rFonts w:ascii="Arial" w:hAnsi="Arial" w:cs="Arial"/>
        </w:rPr>
        <w:t xml:space="preserve">team will target to have either an informational booth, pop-up event and/or transit intercept. </w:t>
      </w:r>
      <w:r w:rsidRPr="001179FB">
        <w:rPr>
          <w:rFonts w:ascii="Arial" w:hAnsi="Arial" w:cs="Arial"/>
          <w:b/>
          <w:bCs/>
        </w:rPr>
        <w:t xml:space="preserve">All </w:t>
      </w:r>
      <w:r w:rsidR="005A053A">
        <w:rPr>
          <w:rFonts w:ascii="Arial" w:hAnsi="Arial" w:cs="Arial"/>
          <w:b/>
          <w:bCs/>
        </w:rPr>
        <w:t xml:space="preserve">jurisdictions with </w:t>
      </w:r>
      <w:r>
        <w:rPr>
          <w:rFonts w:ascii="Arial" w:hAnsi="Arial" w:cs="Arial"/>
          <w:b/>
          <w:bCs/>
        </w:rPr>
        <w:t>EFCs</w:t>
      </w:r>
      <w:r w:rsidRPr="001179FB">
        <w:rPr>
          <w:rFonts w:ascii="Arial" w:hAnsi="Arial" w:cs="Arial"/>
          <w:b/>
          <w:bCs/>
        </w:rPr>
        <w:t xml:space="preserve"> will have </w:t>
      </w:r>
      <w:r>
        <w:rPr>
          <w:rFonts w:ascii="Arial" w:hAnsi="Arial" w:cs="Arial"/>
          <w:b/>
          <w:bCs/>
        </w:rPr>
        <w:t>at least one</w:t>
      </w:r>
      <w:r w:rsidRPr="001179FB">
        <w:rPr>
          <w:rFonts w:ascii="Arial" w:hAnsi="Arial" w:cs="Arial"/>
          <w:b/>
          <w:bCs/>
        </w:rPr>
        <w:t xml:space="preserve"> activity.</w:t>
      </w:r>
    </w:p>
    <w:p w14:paraId="086578BD" w14:textId="77777777" w:rsidR="00384092" w:rsidRDefault="00384092" w:rsidP="00384092">
      <w:pPr>
        <w:spacing w:after="0"/>
        <w:rPr>
          <w:rFonts w:ascii="Arial" w:hAnsi="Arial" w:cs="Arial"/>
        </w:rPr>
      </w:pPr>
    </w:p>
    <w:p w14:paraId="11CE5B22" w14:textId="3A399A12" w:rsidR="00991B00" w:rsidRDefault="00384092" w:rsidP="00384092">
      <w:pPr>
        <w:spacing w:after="0"/>
        <w:rPr>
          <w:rFonts w:ascii="Arial" w:hAnsi="Arial" w:cs="Arial"/>
        </w:rPr>
      </w:pPr>
      <w:r>
        <w:rPr>
          <w:rFonts w:ascii="Arial" w:hAnsi="Arial" w:cs="Arial"/>
        </w:rPr>
        <w:t xml:space="preserve">Virtual meetings and a mail distribution effort will target the full corridor. Additionally, </w:t>
      </w:r>
      <w:r w:rsidR="00AB65BB">
        <w:rPr>
          <w:rFonts w:ascii="Arial" w:hAnsi="Arial" w:cs="Arial"/>
        </w:rPr>
        <w:t>collaboration will occur with</w:t>
      </w:r>
      <w:r>
        <w:rPr>
          <w:rFonts w:ascii="Arial" w:hAnsi="Arial" w:cs="Arial"/>
        </w:rPr>
        <w:t xml:space="preserve"> CBOs to target EFCs that could benefit from additional activities.</w:t>
      </w:r>
    </w:p>
    <w:p w14:paraId="132A8DF1" w14:textId="77777777" w:rsidR="005319C2" w:rsidRDefault="005319C2" w:rsidP="00E74573">
      <w:pPr>
        <w:spacing w:after="0"/>
        <w:rPr>
          <w:rFonts w:ascii="Arial" w:hAnsi="Arial" w:cs="Arial"/>
        </w:rPr>
      </w:pPr>
    </w:p>
    <w:p w14:paraId="0B9A9A73" w14:textId="06A15DC9" w:rsidR="007120D1" w:rsidRDefault="00770B8E" w:rsidP="00CF0E30">
      <w:pPr>
        <w:spacing w:after="0"/>
        <w:rPr>
          <w:rFonts w:ascii="Arial" w:hAnsi="Arial" w:cs="Arial"/>
          <w:noProof/>
        </w:rPr>
      </w:pPr>
      <w:r w:rsidRPr="005128EE">
        <w:rPr>
          <w:rFonts w:ascii="Arial" w:hAnsi="Arial" w:cs="Arial"/>
          <w:noProof/>
          <w:color w:val="009999"/>
        </w:rPr>
        <w:drawing>
          <wp:anchor distT="0" distB="0" distL="114300" distR="114300" simplePos="0" relativeHeight="251658242" behindDoc="0" locked="0" layoutInCell="1" allowOverlap="1" wp14:anchorId="3623F712" wp14:editId="0951CDEE">
            <wp:simplePos x="0" y="0"/>
            <wp:positionH relativeFrom="column">
              <wp:posOffset>-504825</wp:posOffset>
            </wp:positionH>
            <wp:positionV relativeFrom="paragraph">
              <wp:posOffset>238125</wp:posOffset>
            </wp:positionV>
            <wp:extent cx="6972300" cy="2451735"/>
            <wp:effectExtent l="38100" t="0" r="38100" b="0"/>
            <wp:wrapSquare wrapText="bothSides"/>
            <wp:docPr id="11282751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r w:rsidR="008A7893">
        <w:rPr>
          <w:rFonts w:ascii="Arial" w:hAnsi="Arial" w:cs="Arial"/>
          <w:b/>
          <w:bCs/>
        </w:rPr>
        <w:t>Community Engagement Timeline</w:t>
      </w:r>
      <w:r w:rsidR="00D6133F" w:rsidRPr="001F1607">
        <w:rPr>
          <w:rFonts w:ascii="Arial" w:hAnsi="Arial" w:cs="Arial"/>
          <w:b/>
          <w:bCs/>
        </w:rPr>
        <w:t xml:space="preserve">- </w:t>
      </w:r>
      <w:r w:rsidR="00D82DA1">
        <w:rPr>
          <w:rFonts w:ascii="Arial" w:hAnsi="Arial" w:cs="Arial"/>
          <w:b/>
          <w:bCs/>
        </w:rPr>
        <w:t>August</w:t>
      </w:r>
      <w:r w:rsidR="00D82DA1" w:rsidRPr="001F1607">
        <w:rPr>
          <w:rFonts w:ascii="Arial" w:hAnsi="Arial" w:cs="Arial"/>
          <w:b/>
          <w:bCs/>
        </w:rPr>
        <w:t xml:space="preserve"> </w:t>
      </w:r>
      <w:r w:rsidR="00D6133F" w:rsidRPr="001F1607">
        <w:rPr>
          <w:rFonts w:ascii="Arial" w:hAnsi="Arial" w:cs="Arial"/>
          <w:b/>
          <w:bCs/>
        </w:rPr>
        <w:t xml:space="preserve">2023 to </w:t>
      </w:r>
      <w:r w:rsidR="002C375A">
        <w:rPr>
          <w:rFonts w:ascii="Arial" w:hAnsi="Arial" w:cs="Arial"/>
          <w:b/>
          <w:bCs/>
        </w:rPr>
        <w:t>February</w:t>
      </w:r>
      <w:r w:rsidR="00F90CE5">
        <w:rPr>
          <w:rFonts w:ascii="Arial" w:hAnsi="Arial" w:cs="Arial"/>
          <w:b/>
          <w:bCs/>
        </w:rPr>
        <w:t xml:space="preserve"> 2024</w:t>
      </w:r>
    </w:p>
    <w:p w14:paraId="317D92B9" w14:textId="1D8A1EEF" w:rsidR="007120D1" w:rsidRPr="001F1607" w:rsidRDefault="007120D1" w:rsidP="007120D1">
      <w:pPr>
        <w:spacing w:after="0"/>
        <w:rPr>
          <w:rFonts w:ascii="Arial" w:hAnsi="Arial" w:cs="Arial"/>
          <w:b/>
          <w:bCs/>
        </w:rPr>
      </w:pPr>
      <w:r>
        <w:rPr>
          <w:rFonts w:ascii="Arial" w:hAnsi="Arial" w:cs="Arial"/>
          <w:b/>
          <w:bCs/>
        </w:rPr>
        <w:t>Responsibility Matrix</w:t>
      </w:r>
      <w:r w:rsidRPr="001F1607">
        <w:rPr>
          <w:rFonts w:ascii="Arial" w:hAnsi="Arial" w:cs="Arial"/>
          <w:b/>
          <w:bCs/>
        </w:rPr>
        <w:t xml:space="preserve">- </w:t>
      </w:r>
      <w:r w:rsidR="00976055">
        <w:rPr>
          <w:rFonts w:ascii="Arial" w:hAnsi="Arial" w:cs="Arial"/>
          <w:b/>
          <w:bCs/>
        </w:rPr>
        <w:t>August</w:t>
      </w:r>
      <w:r w:rsidRPr="001F1607">
        <w:rPr>
          <w:rFonts w:ascii="Arial" w:hAnsi="Arial" w:cs="Arial"/>
          <w:b/>
          <w:bCs/>
        </w:rPr>
        <w:t xml:space="preserve"> 2023 to </w:t>
      </w:r>
      <w:r w:rsidR="002A1729">
        <w:rPr>
          <w:rFonts w:ascii="Arial" w:hAnsi="Arial" w:cs="Arial"/>
          <w:b/>
          <w:bCs/>
        </w:rPr>
        <w:t xml:space="preserve">February </w:t>
      </w:r>
      <w:r w:rsidR="00F90CE5">
        <w:rPr>
          <w:rFonts w:ascii="Arial" w:hAnsi="Arial" w:cs="Arial"/>
          <w:b/>
          <w:bCs/>
        </w:rPr>
        <w:t>2024</w:t>
      </w:r>
    </w:p>
    <w:p w14:paraId="39729EC5" w14:textId="77777777" w:rsidR="007120D1" w:rsidRDefault="007120D1" w:rsidP="007120D1">
      <w:pPr>
        <w:spacing w:after="0"/>
        <w:rPr>
          <w:rFonts w:ascii="Arial" w:hAnsi="Arial" w:cs="Arial"/>
        </w:rPr>
      </w:pPr>
    </w:p>
    <w:tbl>
      <w:tblPr>
        <w:tblStyle w:val="TableGrid"/>
        <w:tblW w:w="10620" w:type="dxa"/>
        <w:tblInd w:w="-635" w:type="dxa"/>
        <w:tblLook w:val="04A0" w:firstRow="1" w:lastRow="0" w:firstColumn="1" w:lastColumn="0" w:noHBand="0" w:noVBand="1"/>
      </w:tblPr>
      <w:tblGrid>
        <w:gridCol w:w="2790"/>
        <w:gridCol w:w="2880"/>
        <w:gridCol w:w="2250"/>
        <w:gridCol w:w="2700"/>
      </w:tblGrid>
      <w:tr w:rsidR="00991B00" w:rsidRPr="00B46E37" w14:paraId="03242BF7" w14:textId="77777777" w:rsidTr="00F3094D">
        <w:trPr>
          <w:tblHeader/>
        </w:trPr>
        <w:tc>
          <w:tcPr>
            <w:tcW w:w="2790" w:type="dxa"/>
            <w:shd w:val="clear" w:color="auto" w:fill="4472C4" w:themeFill="accent1"/>
          </w:tcPr>
          <w:p w14:paraId="7D41C40E" w14:textId="77777777" w:rsidR="007120D1" w:rsidRPr="001B5518" w:rsidRDefault="007120D1">
            <w:pPr>
              <w:rPr>
                <w:rFonts w:ascii="Arial" w:hAnsi="Arial" w:cs="Arial"/>
                <w:b/>
                <w:bCs/>
                <w:color w:val="FFFFFF" w:themeColor="background1"/>
                <w:sz w:val="18"/>
                <w:szCs w:val="18"/>
              </w:rPr>
            </w:pPr>
            <w:r w:rsidRPr="001B5518">
              <w:rPr>
                <w:rFonts w:ascii="Arial" w:hAnsi="Arial" w:cs="Arial"/>
                <w:b/>
                <w:bCs/>
                <w:color w:val="FFFFFF" w:themeColor="background1"/>
                <w:sz w:val="18"/>
                <w:szCs w:val="18"/>
              </w:rPr>
              <w:t>Activity</w:t>
            </w:r>
          </w:p>
        </w:tc>
        <w:tc>
          <w:tcPr>
            <w:tcW w:w="2880" w:type="dxa"/>
            <w:shd w:val="clear" w:color="auto" w:fill="4472C4" w:themeFill="accent1"/>
          </w:tcPr>
          <w:p w14:paraId="5F0B3AC8" w14:textId="77777777" w:rsidR="007120D1" w:rsidRPr="001B5518" w:rsidRDefault="007120D1">
            <w:pPr>
              <w:rPr>
                <w:rFonts w:ascii="Arial" w:hAnsi="Arial" w:cs="Arial"/>
                <w:b/>
                <w:bCs/>
                <w:color w:val="FFFFFF" w:themeColor="background1"/>
                <w:sz w:val="18"/>
                <w:szCs w:val="18"/>
              </w:rPr>
            </w:pPr>
            <w:r w:rsidRPr="001B5518">
              <w:rPr>
                <w:rFonts w:ascii="Arial" w:hAnsi="Arial" w:cs="Arial"/>
                <w:b/>
                <w:bCs/>
                <w:color w:val="FFFFFF" w:themeColor="background1"/>
                <w:sz w:val="18"/>
                <w:szCs w:val="18"/>
              </w:rPr>
              <w:t>Content</w:t>
            </w:r>
          </w:p>
        </w:tc>
        <w:tc>
          <w:tcPr>
            <w:tcW w:w="2250" w:type="dxa"/>
            <w:shd w:val="clear" w:color="auto" w:fill="4472C4" w:themeFill="accent1"/>
          </w:tcPr>
          <w:p w14:paraId="4CDAE17F" w14:textId="77777777" w:rsidR="007120D1" w:rsidRPr="001B5518" w:rsidRDefault="007120D1">
            <w:pPr>
              <w:rPr>
                <w:rFonts w:ascii="Arial" w:hAnsi="Arial" w:cs="Arial"/>
                <w:b/>
                <w:bCs/>
                <w:color w:val="FFFFFF" w:themeColor="background1"/>
                <w:sz w:val="18"/>
                <w:szCs w:val="18"/>
              </w:rPr>
            </w:pPr>
            <w:r w:rsidRPr="001B5518">
              <w:rPr>
                <w:rFonts w:ascii="Arial" w:hAnsi="Arial" w:cs="Arial"/>
                <w:b/>
                <w:bCs/>
                <w:color w:val="FFFFFF" w:themeColor="background1"/>
                <w:sz w:val="18"/>
                <w:szCs w:val="18"/>
              </w:rPr>
              <w:t>Responsible</w:t>
            </w:r>
          </w:p>
        </w:tc>
        <w:tc>
          <w:tcPr>
            <w:tcW w:w="2700" w:type="dxa"/>
            <w:shd w:val="clear" w:color="auto" w:fill="4472C4" w:themeFill="accent1"/>
          </w:tcPr>
          <w:p w14:paraId="0409B2FC" w14:textId="22243DA9" w:rsidR="007120D1" w:rsidRPr="001B5518" w:rsidRDefault="217856DB">
            <w:pPr>
              <w:rPr>
                <w:rFonts w:ascii="Arial" w:hAnsi="Arial" w:cs="Arial"/>
                <w:b/>
                <w:bCs/>
                <w:color w:val="FFFFFF" w:themeColor="background1"/>
                <w:sz w:val="18"/>
                <w:szCs w:val="18"/>
              </w:rPr>
            </w:pPr>
            <w:r w:rsidRPr="001B5518">
              <w:rPr>
                <w:rFonts w:ascii="Arial" w:hAnsi="Arial" w:cs="Arial"/>
                <w:b/>
                <w:bCs/>
                <w:color w:val="FFFFFF" w:themeColor="background1"/>
                <w:sz w:val="18"/>
                <w:szCs w:val="18"/>
              </w:rPr>
              <w:t>Support</w:t>
            </w:r>
          </w:p>
        </w:tc>
      </w:tr>
      <w:tr w:rsidR="00991B00" w:rsidRPr="00B46E37" w14:paraId="7EA26E2A" w14:textId="77777777" w:rsidTr="00F3094D">
        <w:tc>
          <w:tcPr>
            <w:tcW w:w="2790" w:type="dxa"/>
            <w:shd w:val="clear" w:color="auto" w:fill="F2F2F2" w:themeFill="background1" w:themeFillShade="F2"/>
          </w:tcPr>
          <w:p w14:paraId="1DB761F9" w14:textId="77777777" w:rsidR="007120D1" w:rsidRPr="001B5518" w:rsidRDefault="007120D1">
            <w:pPr>
              <w:rPr>
                <w:rFonts w:ascii="Arial" w:hAnsi="Arial" w:cs="Arial"/>
                <w:sz w:val="18"/>
                <w:szCs w:val="18"/>
              </w:rPr>
            </w:pPr>
            <w:r w:rsidRPr="001B5518">
              <w:rPr>
                <w:rFonts w:ascii="Arial" w:hAnsi="Arial" w:cs="Arial"/>
                <w:b/>
                <w:bCs/>
                <w:sz w:val="18"/>
                <w:szCs w:val="18"/>
              </w:rPr>
              <w:t>Task Force, CLC &amp; EWG Member Engagement</w:t>
            </w:r>
          </w:p>
        </w:tc>
        <w:tc>
          <w:tcPr>
            <w:tcW w:w="2880" w:type="dxa"/>
          </w:tcPr>
          <w:p w14:paraId="1F364CA0" w14:textId="77777777" w:rsidR="007120D1" w:rsidRPr="001B5518" w:rsidRDefault="007120D1" w:rsidP="00015140">
            <w:pPr>
              <w:pStyle w:val="ListParagraph"/>
              <w:numPr>
                <w:ilvl w:val="0"/>
                <w:numId w:val="4"/>
              </w:numPr>
              <w:ind w:left="464"/>
              <w:rPr>
                <w:rFonts w:ascii="Arial" w:hAnsi="Arial" w:cs="Arial"/>
                <w:sz w:val="18"/>
                <w:szCs w:val="18"/>
              </w:rPr>
            </w:pPr>
            <w:r w:rsidRPr="001B5518">
              <w:rPr>
                <w:rFonts w:ascii="Arial" w:hAnsi="Arial" w:cs="Arial"/>
                <w:sz w:val="18"/>
                <w:szCs w:val="18"/>
              </w:rPr>
              <w:t>Initial Engagement</w:t>
            </w:r>
          </w:p>
          <w:p w14:paraId="01266554" w14:textId="77777777" w:rsidR="007120D1" w:rsidRPr="001B5518" w:rsidRDefault="007120D1" w:rsidP="00015140">
            <w:pPr>
              <w:pStyle w:val="ListParagraph"/>
              <w:numPr>
                <w:ilvl w:val="0"/>
                <w:numId w:val="4"/>
              </w:numPr>
              <w:ind w:left="464"/>
              <w:rPr>
                <w:rFonts w:ascii="Arial" w:hAnsi="Arial" w:cs="Arial"/>
                <w:sz w:val="18"/>
                <w:szCs w:val="18"/>
              </w:rPr>
            </w:pPr>
            <w:r w:rsidRPr="001B5518">
              <w:rPr>
                <w:rFonts w:ascii="Arial" w:hAnsi="Arial" w:cs="Arial"/>
                <w:sz w:val="18"/>
                <w:szCs w:val="18"/>
              </w:rPr>
              <w:t>Public Engagement Plan Presentation</w:t>
            </w:r>
          </w:p>
          <w:p w14:paraId="3909FAC4" w14:textId="77777777" w:rsidR="007120D1" w:rsidRPr="001B5518" w:rsidRDefault="007120D1" w:rsidP="00CF0E30">
            <w:pPr>
              <w:ind w:left="464"/>
              <w:rPr>
                <w:rFonts w:ascii="Arial" w:hAnsi="Arial" w:cs="Arial"/>
                <w:sz w:val="18"/>
                <w:szCs w:val="18"/>
              </w:rPr>
            </w:pPr>
          </w:p>
        </w:tc>
        <w:tc>
          <w:tcPr>
            <w:tcW w:w="2250" w:type="dxa"/>
          </w:tcPr>
          <w:p w14:paraId="4EE61455" w14:textId="16371A8E" w:rsidR="007120D1" w:rsidRPr="001B5518" w:rsidRDefault="007120D1" w:rsidP="00015140">
            <w:pPr>
              <w:pStyle w:val="ListParagraph"/>
              <w:numPr>
                <w:ilvl w:val="0"/>
                <w:numId w:val="22"/>
              </w:numPr>
              <w:ind w:left="422"/>
              <w:rPr>
                <w:rFonts w:ascii="Arial" w:hAnsi="Arial" w:cs="Arial"/>
                <w:sz w:val="18"/>
                <w:szCs w:val="18"/>
              </w:rPr>
            </w:pPr>
            <w:r w:rsidRPr="001B5518">
              <w:rPr>
                <w:rFonts w:ascii="Arial" w:hAnsi="Arial" w:cs="Arial"/>
                <w:sz w:val="18"/>
                <w:szCs w:val="18"/>
              </w:rPr>
              <w:t xml:space="preserve">AA </w:t>
            </w:r>
            <w:r w:rsidR="00AB65BB" w:rsidRPr="001B5518">
              <w:rPr>
                <w:rFonts w:ascii="Arial" w:hAnsi="Arial" w:cs="Arial"/>
                <w:sz w:val="18"/>
                <w:szCs w:val="18"/>
              </w:rPr>
              <w:t>Community Engagement</w:t>
            </w:r>
            <w:r w:rsidRPr="001B5518">
              <w:rPr>
                <w:rFonts w:ascii="Arial" w:hAnsi="Arial" w:cs="Arial"/>
                <w:sz w:val="18"/>
                <w:szCs w:val="18"/>
              </w:rPr>
              <w:t xml:space="preserve"> Team</w:t>
            </w:r>
          </w:p>
        </w:tc>
        <w:tc>
          <w:tcPr>
            <w:tcW w:w="2700" w:type="dxa"/>
          </w:tcPr>
          <w:p w14:paraId="46DB290F" w14:textId="4AE6E722" w:rsidR="007120D1" w:rsidRPr="001B5518" w:rsidRDefault="007120D1" w:rsidP="00015140">
            <w:pPr>
              <w:pStyle w:val="ListParagraph"/>
              <w:numPr>
                <w:ilvl w:val="0"/>
                <w:numId w:val="21"/>
              </w:numPr>
              <w:ind w:left="436"/>
              <w:rPr>
                <w:rFonts w:ascii="Arial" w:hAnsi="Arial" w:cs="Arial"/>
                <w:sz w:val="18"/>
                <w:szCs w:val="18"/>
              </w:rPr>
            </w:pPr>
            <w:r w:rsidRPr="001B5518">
              <w:rPr>
                <w:rFonts w:ascii="Arial" w:hAnsi="Arial" w:cs="Arial"/>
                <w:sz w:val="18"/>
                <w:szCs w:val="18"/>
              </w:rPr>
              <w:t>AA T</w:t>
            </w:r>
            <w:r w:rsidR="000546C0" w:rsidRPr="001B5518">
              <w:rPr>
                <w:rFonts w:ascii="Arial" w:hAnsi="Arial" w:cs="Arial"/>
                <w:sz w:val="18"/>
                <w:szCs w:val="18"/>
              </w:rPr>
              <w:t>F</w:t>
            </w:r>
            <w:r w:rsidRPr="001B5518">
              <w:rPr>
                <w:rFonts w:ascii="Arial" w:hAnsi="Arial" w:cs="Arial"/>
                <w:sz w:val="18"/>
                <w:szCs w:val="18"/>
              </w:rPr>
              <w:t xml:space="preserve"> Team</w:t>
            </w:r>
          </w:p>
          <w:p w14:paraId="6BA6F218" w14:textId="3AB2ECFE"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Robert Calix</w:t>
            </w:r>
          </w:p>
        </w:tc>
      </w:tr>
      <w:tr w:rsidR="00991B00" w:rsidRPr="00B46E37" w14:paraId="14441359" w14:textId="77777777" w:rsidTr="00F3094D">
        <w:tc>
          <w:tcPr>
            <w:tcW w:w="2790" w:type="dxa"/>
            <w:vMerge w:val="restart"/>
            <w:shd w:val="clear" w:color="auto" w:fill="F2F2F2" w:themeFill="background1" w:themeFillShade="F2"/>
          </w:tcPr>
          <w:p w14:paraId="38692D61" w14:textId="77777777" w:rsidR="007120D1" w:rsidRPr="001B5518" w:rsidRDefault="007120D1">
            <w:pPr>
              <w:rPr>
                <w:rFonts w:ascii="Arial" w:hAnsi="Arial" w:cs="Arial"/>
                <w:sz w:val="18"/>
                <w:szCs w:val="18"/>
              </w:rPr>
            </w:pPr>
            <w:r w:rsidRPr="001B5518">
              <w:rPr>
                <w:rFonts w:ascii="Arial" w:hAnsi="Arial" w:cs="Arial"/>
                <w:b/>
                <w:bCs/>
                <w:sz w:val="18"/>
                <w:szCs w:val="18"/>
              </w:rPr>
              <w:t>CBO Engagement &amp; Partnerships</w:t>
            </w:r>
          </w:p>
        </w:tc>
        <w:tc>
          <w:tcPr>
            <w:tcW w:w="2880" w:type="dxa"/>
          </w:tcPr>
          <w:p w14:paraId="35FEC046" w14:textId="5B02651E" w:rsidR="007120D1" w:rsidRPr="001B5518" w:rsidRDefault="007120D1" w:rsidP="00015140">
            <w:pPr>
              <w:pStyle w:val="ListParagraph"/>
              <w:numPr>
                <w:ilvl w:val="0"/>
                <w:numId w:val="4"/>
              </w:numPr>
              <w:ind w:left="464"/>
              <w:rPr>
                <w:rFonts w:ascii="Arial" w:hAnsi="Arial" w:cs="Arial"/>
                <w:sz w:val="18"/>
                <w:szCs w:val="18"/>
              </w:rPr>
            </w:pPr>
            <w:r w:rsidRPr="001B5518">
              <w:rPr>
                <w:rFonts w:ascii="Arial" w:hAnsi="Arial" w:cs="Arial"/>
                <w:sz w:val="18"/>
                <w:szCs w:val="18"/>
              </w:rPr>
              <w:t xml:space="preserve">CBO </w:t>
            </w:r>
            <w:r w:rsidR="00991B00" w:rsidRPr="001B5518">
              <w:rPr>
                <w:rFonts w:ascii="Arial" w:hAnsi="Arial" w:cs="Arial"/>
                <w:sz w:val="18"/>
                <w:szCs w:val="18"/>
              </w:rPr>
              <w:t>Engagement</w:t>
            </w:r>
          </w:p>
        </w:tc>
        <w:tc>
          <w:tcPr>
            <w:tcW w:w="2250" w:type="dxa"/>
          </w:tcPr>
          <w:p w14:paraId="092315B3" w14:textId="77777777" w:rsidR="007120D1" w:rsidRPr="001B5518" w:rsidRDefault="007120D1" w:rsidP="00015140">
            <w:pPr>
              <w:pStyle w:val="ListParagraph"/>
              <w:numPr>
                <w:ilvl w:val="0"/>
                <w:numId w:val="22"/>
              </w:numPr>
              <w:ind w:left="422"/>
              <w:rPr>
                <w:rFonts w:ascii="Arial" w:hAnsi="Arial" w:cs="Arial"/>
                <w:sz w:val="18"/>
                <w:szCs w:val="18"/>
              </w:rPr>
            </w:pPr>
            <w:r w:rsidRPr="001B5518">
              <w:rPr>
                <w:rFonts w:ascii="Arial" w:hAnsi="Arial" w:cs="Arial"/>
                <w:sz w:val="18"/>
                <w:szCs w:val="18"/>
              </w:rPr>
              <w:t>North Star Alliances</w:t>
            </w:r>
          </w:p>
        </w:tc>
        <w:tc>
          <w:tcPr>
            <w:tcW w:w="2700" w:type="dxa"/>
          </w:tcPr>
          <w:p w14:paraId="22042675" w14:textId="6623E84D" w:rsidR="007120D1" w:rsidRPr="001B5518" w:rsidRDefault="007120D1" w:rsidP="00015140">
            <w:pPr>
              <w:pStyle w:val="ListParagraph"/>
              <w:numPr>
                <w:ilvl w:val="0"/>
                <w:numId w:val="21"/>
              </w:numPr>
              <w:ind w:left="436"/>
              <w:rPr>
                <w:rFonts w:ascii="Arial" w:hAnsi="Arial" w:cs="Arial"/>
                <w:sz w:val="18"/>
                <w:szCs w:val="18"/>
              </w:rPr>
            </w:pPr>
            <w:r w:rsidRPr="001B5518">
              <w:rPr>
                <w:rFonts w:ascii="Arial" w:hAnsi="Arial" w:cs="Arial"/>
                <w:sz w:val="18"/>
                <w:szCs w:val="18"/>
              </w:rPr>
              <w:t>R</w:t>
            </w:r>
            <w:r w:rsidR="00D960E0" w:rsidRPr="001B5518">
              <w:rPr>
                <w:rFonts w:ascii="Arial" w:hAnsi="Arial" w:cs="Arial"/>
                <w:sz w:val="18"/>
                <w:szCs w:val="18"/>
              </w:rPr>
              <w:t xml:space="preserve">. </w:t>
            </w:r>
            <w:r w:rsidRPr="001B5518">
              <w:rPr>
                <w:rFonts w:ascii="Arial" w:hAnsi="Arial" w:cs="Arial"/>
                <w:sz w:val="18"/>
                <w:szCs w:val="18"/>
              </w:rPr>
              <w:t>Calix</w:t>
            </w:r>
          </w:p>
        </w:tc>
      </w:tr>
      <w:tr w:rsidR="00991B00" w:rsidRPr="00B46E37" w14:paraId="6BEE5179" w14:textId="77777777" w:rsidTr="00F3094D">
        <w:tc>
          <w:tcPr>
            <w:tcW w:w="2790" w:type="dxa"/>
            <w:vMerge/>
          </w:tcPr>
          <w:p w14:paraId="390A82B2" w14:textId="77777777" w:rsidR="000A0D8E" w:rsidRPr="001B5518" w:rsidRDefault="000A0D8E">
            <w:pPr>
              <w:rPr>
                <w:rFonts w:ascii="Arial" w:hAnsi="Arial" w:cs="Arial"/>
                <w:b/>
                <w:bCs/>
                <w:sz w:val="18"/>
                <w:szCs w:val="18"/>
              </w:rPr>
            </w:pPr>
          </w:p>
        </w:tc>
        <w:tc>
          <w:tcPr>
            <w:tcW w:w="2880" w:type="dxa"/>
          </w:tcPr>
          <w:p w14:paraId="6344C4B2" w14:textId="053DB4E5" w:rsidR="000A0D8E" w:rsidRPr="001B5518" w:rsidRDefault="000A0D8E" w:rsidP="00015140">
            <w:pPr>
              <w:pStyle w:val="ListParagraph"/>
              <w:numPr>
                <w:ilvl w:val="0"/>
                <w:numId w:val="4"/>
              </w:numPr>
              <w:ind w:left="464"/>
              <w:rPr>
                <w:rFonts w:ascii="Arial" w:hAnsi="Arial" w:cs="Arial"/>
                <w:sz w:val="18"/>
                <w:szCs w:val="18"/>
              </w:rPr>
            </w:pPr>
            <w:r w:rsidRPr="001B5518">
              <w:rPr>
                <w:rFonts w:ascii="Arial" w:hAnsi="Arial" w:cs="Arial"/>
                <w:sz w:val="18"/>
                <w:szCs w:val="18"/>
              </w:rPr>
              <w:t>CBO Charters and Payment</w:t>
            </w:r>
          </w:p>
        </w:tc>
        <w:tc>
          <w:tcPr>
            <w:tcW w:w="2250" w:type="dxa"/>
          </w:tcPr>
          <w:p w14:paraId="603ADF4B" w14:textId="6E70EB0C" w:rsidR="000A0D8E" w:rsidRPr="001B5518" w:rsidRDefault="000A0D8E" w:rsidP="00015140">
            <w:pPr>
              <w:pStyle w:val="ListParagraph"/>
              <w:numPr>
                <w:ilvl w:val="0"/>
                <w:numId w:val="22"/>
              </w:numPr>
              <w:ind w:left="422"/>
              <w:rPr>
                <w:rFonts w:ascii="Arial" w:hAnsi="Arial" w:cs="Arial"/>
                <w:sz w:val="18"/>
                <w:szCs w:val="18"/>
              </w:rPr>
            </w:pPr>
            <w:r w:rsidRPr="001B5518">
              <w:rPr>
                <w:rFonts w:ascii="Arial" w:hAnsi="Arial" w:cs="Arial"/>
                <w:sz w:val="18"/>
                <w:szCs w:val="18"/>
              </w:rPr>
              <w:t>North Star Alliances</w:t>
            </w:r>
          </w:p>
        </w:tc>
        <w:tc>
          <w:tcPr>
            <w:tcW w:w="2700" w:type="dxa"/>
          </w:tcPr>
          <w:p w14:paraId="00601952" w14:textId="51A5A54E" w:rsidR="00991B00" w:rsidRPr="001B5518" w:rsidRDefault="00991B00" w:rsidP="00015140">
            <w:pPr>
              <w:pStyle w:val="ListParagraph"/>
              <w:numPr>
                <w:ilvl w:val="0"/>
                <w:numId w:val="21"/>
              </w:numPr>
              <w:ind w:left="436"/>
              <w:rPr>
                <w:rFonts w:ascii="Arial" w:hAnsi="Arial" w:cs="Arial"/>
                <w:sz w:val="18"/>
                <w:szCs w:val="18"/>
              </w:rPr>
            </w:pPr>
            <w:r w:rsidRPr="001B5518">
              <w:rPr>
                <w:rFonts w:ascii="Arial" w:hAnsi="Arial" w:cs="Arial"/>
                <w:sz w:val="18"/>
                <w:szCs w:val="18"/>
              </w:rPr>
              <w:t xml:space="preserve">AA </w:t>
            </w:r>
            <w:r w:rsidR="000546C0" w:rsidRPr="001B5518">
              <w:rPr>
                <w:rFonts w:ascii="Arial" w:hAnsi="Arial" w:cs="Arial"/>
                <w:sz w:val="18"/>
                <w:szCs w:val="18"/>
              </w:rPr>
              <w:t>CE</w:t>
            </w:r>
            <w:r w:rsidRPr="001B5518">
              <w:rPr>
                <w:rFonts w:ascii="Arial" w:hAnsi="Arial" w:cs="Arial"/>
                <w:sz w:val="18"/>
                <w:szCs w:val="18"/>
              </w:rPr>
              <w:t xml:space="preserve"> Team</w:t>
            </w:r>
            <w:r w:rsidRPr="001B5518" w:rsidDel="00991B00">
              <w:rPr>
                <w:rFonts w:ascii="Arial" w:hAnsi="Arial" w:cs="Arial"/>
                <w:sz w:val="18"/>
                <w:szCs w:val="18"/>
              </w:rPr>
              <w:t xml:space="preserve"> </w:t>
            </w:r>
          </w:p>
          <w:p w14:paraId="4D951909" w14:textId="05EE1E32"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Robert Calix</w:t>
            </w:r>
          </w:p>
        </w:tc>
      </w:tr>
      <w:tr w:rsidR="00991B00" w:rsidRPr="00B46E37" w14:paraId="5EB0130C" w14:textId="77777777" w:rsidTr="00F3094D">
        <w:tc>
          <w:tcPr>
            <w:tcW w:w="2790" w:type="dxa"/>
            <w:vMerge/>
          </w:tcPr>
          <w:p w14:paraId="3BBB01F5" w14:textId="77777777" w:rsidR="0095533E" w:rsidRPr="001B5518" w:rsidRDefault="0095533E" w:rsidP="0095533E">
            <w:pPr>
              <w:rPr>
                <w:rFonts w:ascii="Arial" w:hAnsi="Arial" w:cs="Arial"/>
                <w:b/>
                <w:bCs/>
                <w:sz w:val="18"/>
                <w:szCs w:val="18"/>
              </w:rPr>
            </w:pPr>
          </w:p>
        </w:tc>
        <w:tc>
          <w:tcPr>
            <w:tcW w:w="2880" w:type="dxa"/>
          </w:tcPr>
          <w:p w14:paraId="1046EEAC" w14:textId="460441F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CBO Check-In Meetings</w:t>
            </w:r>
          </w:p>
        </w:tc>
        <w:tc>
          <w:tcPr>
            <w:tcW w:w="2250" w:type="dxa"/>
          </w:tcPr>
          <w:p w14:paraId="0C3EE7B9" w14:textId="799B3AA4" w:rsidR="0095533E" w:rsidRPr="001B5518" w:rsidRDefault="0095533E" w:rsidP="00015140">
            <w:pPr>
              <w:pStyle w:val="ListParagraph"/>
              <w:numPr>
                <w:ilvl w:val="0"/>
                <w:numId w:val="22"/>
              </w:numPr>
              <w:ind w:left="422"/>
              <w:rPr>
                <w:rFonts w:ascii="Arial" w:hAnsi="Arial" w:cs="Arial"/>
                <w:sz w:val="18"/>
                <w:szCs w:val="18"/>
              </w:rPr>
            </w:pPr>
            <w:r w:rsidRPr="001B5518">
              <w:rPr>
                <w:rFonts w:ascii="Arial" w:hAnsi="Arial" w:cs="Arial"/>
                <w:sz w:val="18"/>
                <w:szCs w:val="18"/>
              </w:rPr>
              <w:t>North Star Alliances</w:t>
            </w:r>
          </w:p>
        </w:tc>
        <w:tc>
          <w:tcPr>
            <w:tcW w:w="2700" w:type="dxa"/>
          </w:tcPr>
          <w:p w14:paraId="47342DC4" w14:textId="7F6A4B83" w:rsidR="00991B00" w:rsidRPr="001B5518" w:rsidRDefault="00991B00" w:rsidP="00015140">
            <w:pPr>
              <w:pStyle w:val="ListParagraph"/>
              <w:numPr>
                <w:ilvl w:val="0"/>
                <w:numId w:val="21"/>
              </w:numPr>
              <w:ind w:left="436"/>
              <w:rPr>
                <w:rFonts w:ascii="Arial" w:hAnsi="Arial" w:cs="Arial"/>
                <w:sz w:val="18"/>
                <w:szCs w:val="18"/>
              </w:rPr>
            </w:pPr>
            <w:r w:rsidRPr="001B5518">
              <w:rPr>
                <w:rFonts w:ascii="Arial" w:hAnsi="Arial" w:cs="Arial"/>
                <w:sz w:val="18"/>
                <w:szCs w:val="18"/>
              </w:rPr>
              <w:t xml:space="preserve">AA </w:t>
            </w:r>
            <w:r w:rsidR="000546C0" w:rsidRPr="001B5518">
              <w:rPr>
                <w:rFonts w:ascii="Arial" w:hAnsi="Arial" w:cs="Arial"/>
                <w:sz w:val="18"/>
                <w:szCs w:val="18"/>
              </w:rPr>
              <w:t xml:space="preserve">CE </w:t>
            </w:r>
            <w:r w:rsidRPr="001B5518">
              <w:rPr>
                <w:rFonts w:ascii="Arial" w:hAnsi="Arial" w:cs="Arial"/>
                <w:sz w:val="18"/>
                <w:szCs w:val="18"/>
              </w:rPr>
              <w:t>Team</w:t>
            </w:r>
            <w:r w:rsidRPr="001B5518" w:rsidDel="00991B00">
              <w:rPr>
                <w:rFonts w:ascii="Arial" w:hAnsi="Arial" w:cs="Arial"/>
                <w:sz w:val="18"/>
                <w:szCs w:val="18"/>
              </w:rPr>
              <w:t xml:space="preserve"> </w:t>
            </w:r>
          </w:p>
          <w:p w14:paraId="644C5043" w14:textId="3BBEE3A0"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w:t>
            </w:r>
            <w:r w:rsidR="00D960E0" w:rsidRPr="001B5518">
              <w:rPr>
                <w:rFonts w:ascii="Arial" w:hAnsi="Arial" w:cs="Arial"/>
                <w:sz w:val="18"/>
                <w:szCs w:val="18"/>
              </w:rPr>
              <w:t xml:space="preserve">. </w:t>
            </w:r>
            <w:r w:rsidRPr="001B5518">
              <w:rPr>
                <w:rFonts w:ascii="Arial" w:hAnsi="Arial" w:cs="Arial"/>
                <w:sz w:val="18"/>
                <w:szCs w:val="18"/>
              </w:rPr>
              <w:t>Calix</w:t>
            </w:r>
          </w:p>
        </w:tc>
      </w:tr>
      <w:tr w:rsidR="00991B00" w:rsidRPr="00B46E37" w14:paraId="753631AE" w14:textId="77777777" w:rsidTr="00F3094D">
        <w:tc>
          <w:tcPr>
            <w:tcW w:w="2790" w:type="dxa"/>
            <w:vMerge/>
          </w:tcPr>
          <w:p w14:paraId="12A703B1" w14:textId="77777777" w:rsidR="0095533E" w:rsidRPr="001B5518" w:rsidRDefault="0095533E" w:rsidP="0095533E">
            <w:pPr>
              <w:rPr>
                <w:rFonts w:ascii="Arial" w:hAnsi="Arial" w:cs="Arial"/>
                <w:b/>
                <w:bCs/>
                <w:sz w:val="18"/>
                <w:szCs w:val="18"/>
              </w:rPr>
            </w:pPr>
          </w:p>
        </w:tc>
        <w:tc>
          <w:tcPr>
            <w:tcW w:w="2880" w:type="dxa"/>
          </w:tcPr>
          <w:p w14:paraId="2C456648"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CBO Partner Kick-Off Meeting</w:t>
            </w:r>
          </w:p>
        </w:tc>
        <w:tc>
          <w:tcPr>
            <w:tcW w:w="2250" w:type="dxa"/>
          </w:tcPr>
          <w:p w14:paraId="7D71AED8" w14:textId="4904A76B" w:rsidR="0095533E" w:rsidRPr="001B5518" w:rsidRDefault="00991B00" w:rsidP="00015140">
            <w:pPr>
              <w:pStyle w:val="ListParagraph"/>
              <w:numPr>
                <w:ilvl w:val="0"/>
                <w:numId w:val="22"/>
              </w:numPr>
              <w:ind w:left="422"/>
              <w:rPr>
                <w:rFonts w:ascii="Arial" w:hAnsi="Arial" w:cs="Arial"/>
                <w:sz w:val="18"/>
                <w:szCs w:val="18"/>
              </w:rPr>
            </w:pPr>
            <w:r w:rsidRPr="001B5518">
              <w:rPr>
                <w:rFonts w:ascii="Arial" w:hAnsi="Arial" w:cs="Arial"/>
                <w:sz w:val="18"/>
                <w:szCs w:val="18"/>
              </w:rPr>
              <w:t>AA Community Engagement Team</w:t>
            </w:r>
          </w:p>
        </w:tc>
        <w:tc>
          <w:tcPr>
            <w:tcW w:w="2700" w:type="dxa"/>
          </w:tcPr>
          <w:p w14:paraId="21EDE6BE" w14:textId="2C6F4ED7" w:rsidR="0095533E" w:rsidRPr="001B5518" w:rsidRDefault="000546C0" w:rsidP="00015140">
            <w:pPr>
              <w:pStyle w:val="ListParagraph"/>
              <w:numPr>
                <w:ilvl w:val="0"/>
                <w:numId w:val="21"/>
              </w:numPr>
              <w:ind w:left="436"/>
              <w:rPr>
                <w:rFonts w:ascii="Arial" w:hAnsi="Arial" w:cs="Arial"/>
                <w:sz w:val="18"/>
                <w:szCs w:val="18"/>
              </w:rPr>
            </w:pPr>
            <w:r w:rsidRPr="001B5518">
              <w:rPr>
                <w:rFonts w:ascii="Arial" w:hAnsi="Arial" w:cs="Arial"/>
                <w:sz w:val="18"/>
                <w:szCs w:val="18"/>
              </w:rPr>
              <w:t>NSA</w:t>
            </w:r>
          </w:p>
          <w:p w14:paraId="0D4D9ABE" w14:textId="312509F1" w:rsidR="0095533E" w:rsidRPr="001B5518" w:rsidRDefault="0095533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w:t>
            </w:r>
            <w:r w:rsidR="00D960E0" w:rsidRPr="001B5518">
              <w:rPr>
                <w:rFonts w:ascii="Arial" w:hAnsi="Arial" w:cs="Arial"/>
                <w:sz w:val="18"/>
                <w:szCs w:val="18"/>
              </w:rPr>
              <w:t xml:space="preserve">. </w:t>
            </w:r>
            <w:r w:rsidRPr="001B5518">
              <w:rPr>
                <w:rFonts w:ascii="Arial" w:hAnsi="Arial" w:cs="Arial"/>
                <w:sz w:val="18"/>
                <w:szCs w:val="18"/>
              </w:rPr>
              <w:t>Calix</w:t>
            </w:r>
          </w:p>
        </w:tc>
      </w:tr>
      <w:tr w:rsidR="00991B00" w:rsidRPr="00B46E37" w14:paraId="46B7B9F5" w14:textId="77777777" w:rsidTr="00F3094D">
        <w:tc>
          <w:tcPr>
            <w:tcW w:w="2790" w:type="dxa"/>
            <w:shd w:val="clear" w:color="auto" w:fill="F2F2F2" w:themeFill="background1" w:themeFillShade="F2"/>
          </w:tcPr>
          <w:p w14:paraId="3B1CC511" w14:textId="77777777" w:rsidR="0095533E" w:rsidRPr="001B5518" w:rsidRDefault="0095533E" w:rsidP="0095533E">
            <w:pPr>
              <w:rPr>
                <w:rFonts w:ascii="Arial" w:hAnsi="Arial" w:cs="Arial"/>
                <w:sz w:val="18"/>
                <w:szCs w:val="18"/>
              </w:rPr>
            </w:pPr>
            <w:r w:rsidRPr="001B5518">
              <w:rPr>
                <w:rFonts w:ascii="Arial" w:hAnsi="Arial" w:cs="Arial"/>
                <w:b/>
                <w:bCs/>
                <w:sz w:val="18"/>
                <w:szCs w:val="18"/>
              </w:rPr>
              <w:t>Cities, City Official/Staff Engagement</w:t>
            </w:r>
          </w:p>
        </w:tc>
        <w:tc>
          <w:tcPr>
            <w:tcW w:w="2880" w:type="dxa"/>
          </w:tcPr>
          <w:p w14:paraId="59C0E388"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City Officials/Staff Roundtables</w:t>
            </w:r>
          </w:p>
        </w:tc>
        <w:tc>
          <w:tcPr>
            <w:tcW w:w="2250" w:type="dxa"/>
          </w:tcPr>
          <w:p w14:paraId="57E5C7C0" w14:textId="77777777" w:rsidR="0095533E" w:rsidRPr="001B5518" w:rsidRDefault="0095533E" w:rsidP="00015140">
            <w:pPr>
              <w:pStyle w:val="ListParagraph"/>
              <w:numPr>
                <w:ilvl w:val="0"/>
                <w:numId w:val="22"/>
              </w:numPr>
              <w:ind w:left="422"/>
              <w:rPr>
                <w:rFonts w:ascii="Arial" w:hAnsi="Arial" w:cs="Arial"/>
                <w:sz w:val="18"/>
                <w:szCs w:val="18"/>
              </w:rPr>
            </w:pPr>
            <w:r w:rsidRPr="001B5518">
              <w:rPr>
                <w:rFonts w:ascii="Arial" w:hAnsi="Arial" w:cs="Arial"/>
                <w:sz w:val="18"/>
                <w:szCs w:val="18"/>
              </w:rPr>
              <w:t>Lee Andrews Group</w:t>
            </w:r>
          </w:p>
        </w:tc>
        <w:tc>
          <w:tcPr>
            <w:tcW w:w="2700" w:type="dxa"/>
          </w:tcPr>
          <w:p w14:paraId="7FCCA51A" w14:textId="6C8BB92B" w:rsidR="00991B00" w:rsidRPr="001B5518" w:rsidRDefault="00991B00" w:rsidP="00015140">
            <w:pPr>
              <w:pStyle w:val="ListParagraph"/>
              <w:numPr>
                <w:ilvl w:val="0"/>
                <w:numId w:val="21"/>
              </w:numPr>
              <w:ind w:left="436"/>
              <w:rPr>
                <w:rFonts w:ascii="Arial" w:hAnsi="Arial" w:cs="Arial"/>
                <w:sz w:val="18"/>
                <w:szCs w:val="18"/>
              </w:rPr>
            </w:pPr>
            <w:r w:rsidRPr="001B5518">
              <w:rPr>
                <w:rFonts w:ascii="Arial" w:hAnsi="Arial" w:cs="Arial"/>
                <w:sz w:val="18"/>
                <w:szCs w:val="18"/>
              </w:rPr>
              <w:t xml:space="preserve">AA </w:t>
            </w:r>
            <w:r w:rsidR="000546C0" w:rsidRPr="001B5518">
              <w:rPr>
                <w:rFonts w:ascii="Arial" w:hAnsi="Arial" w:cs="Arial"/>
                <w:sz w:val="18"/>
                <w:szCs w:val="18"/>
              </w:rPr>
              <w:t>CE</w:t>
            </w:r>
            <w:r w:rsidRPr="001B5518">
              <w:rPr>
                <w:rFonts w:ascii="Arial" w:hAnsi="Arial" w:cs="Arial"/>
                <w:sz w:val="18"/>
                <w:szCs w:val="18"/>
              </w:rPr>
              <w:t xml:space="preserve"> Team</w:t>
            </w:r>
            <w:r w:rsidRPr="001B5518" w:rsidDel="00991B00">
              <w:rPr>
                <w:rFonts w:ascii="Arial" w:hAnsi="Arial" w:cs="Arial"/>
                <w:sz w:val="18"/>
                <w:szCs w:val="18"/>
              </w:rPr>
              <w:t xml:space="preserve"> </w:t>
            </w:r>
          </w:p>
          <w:p w14:paraId="252CE772" w14:textId="33871023"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w:t>
            </w:r>
            <w:r w:rsidR="00D960E0" w:rsidRPr="001B5518">
              <w:rPr>
                <w:rFonts w:ascii="Arial" w:hAnsi="Arial" w:cs="Arial"/>
                <w:sz w:val="18"/>
                <w:szCs w:val="18"/>
              </w:rPr>
              <w:t xml:space="preserve">. </w:t>
            </w:r>
            <w:r w:rsidRPr="001B5518">
              <w:rPr>
                <w:rFonts w:ascii="Arial" w:hAnsi="Arial" w:cs="Arial"/>
                <w:sz w:val="18"/>
                <w:szCs w:val="18"/>
              </w:rPr>
              <w:t>Calix</w:t>
            </w:r>
          </w:p>
        </w:tc>
      </w:tr>
      <w:tr w:rsidR="00991B00" w:rsidRPr="00B46E37" w14:paraId="0D7B01E2" w14:textId="77777777" w:rsidTr="00F3094D">
        <w:tc>
          <w:tcPr>
            <w:tcW w:w="2790" w:type="dxa"/>
            <w:shd w:val="clear" w:color="auto" w:fill="F2F2F2" w:themeFill="background1" w:themeFillShade="F2"/>
          </w:tcPr>
          <w:p w14:paraId="1165D907" w14:textId="77777777" w:rsidR="0095533E" w:rsidRPr="001B5518" w:rsidRDefault="0095533E" w:rsidP="0095533E">
            <w:pPr>
              <w:rPr>
                <w:rFonts w:ascii="Arial" w:hAnsi="Arial" w:cs="Arial"/>
                <w:sz w:val="18"/>
                <w:szCs w:val="18"/>
              </w:rPr>
            </w:pPr>
            <w:r w:rsidRPr="001B5518">
              <w:rPr>
                <w:rFonts w:ascii="Arial" w:hAnsi="Arial" w:cs="Arial"/>
                <w:b/>
                <w:bCs/>
                <w:sz w:val="18"/>
                <w:szCs w:val="18"/>
              </w:rPr>
              <w:t>Community Meetings</w:t>
            </w:r>
          </w:p>
        </w:tc>
        <w:tc>
          <w:tcPr>
            <w:tcW w:w="2880" w:type="dxa"/>
          </w:tcPr>
          <w:p w14:paraId="0B43A009" w14:textId="77777777" w:rsidR="0095533E" w:rsidRPr="001B5518" w:rsidRDefault="217856DB" w:rsidP="00015140">
            <w:pPr>
              <w:pStyle w:val="ListParagraph"/>
              <w:numPr>
                <w:ilvl w:val="0"/>
                <w:numId w:val="4"/>
              </w:numPr>
              <w:ind w:left="464"/>
              <w:rPr>
                <w:rFonts w:ascii="Arial" w:hAnsi="Arial" w:cs="Arial"/>
                <w:sz w:val="18"/>
                <w:szCs w:val="18"/>
              </w:rPr>
            </w:pPr>
            <w:r w:rsidRPr="001B5518">
              <w:rPr>
                <w:rFonts w:ascii="Arial" w:hAnsi="Arial" w:cs="Arial"/>
                <w:sz w:val="18"/>
                <w:szCs w:val="18"/>
              </w:rPr>
              <w:t>Virtual Meetings</w:t>
            </w:r>
          </w:p>
          <w:p w14:paraId="3C5F3F7A" w14:textId="77777777" w:rsidR="0095533E" w:rsidRPr="001B5518" w:rsidRDefault="217856DB" w:rsidP="00015140">
            <w:pPr>
              <w:pStyle w:val="ListParagraph"/>
              <w:numPr>
                <w:ilvl w:val="0"/>
                <w:numId w:val="4"/>
              </w:numPr>
              <w:ind w:left="464"/>
              <w:rPr>
                <w:rFonts w:ascii="Arial" w:hAnsi="Arial" w:cs="Arial"/>
                <w:sz w:val="18"/>
                <w:szCs w:val="18"/>
              </w:rPr>
            </w:pPr>
            <w:r w:rsidRPr="001B5518">
              <w:rPr>
                <w:rFonts w:ascii="Arial" w:hAnsi="Arial" w:cs="Arial"/>
                <w:sz w:val="18"/>
                <w:szCs w:val="18"/>
              </w:rPr>
              <w:t>In-Person Meetings</w:t>
            </w:r>
          </w:p>
        </w:tc>
        <w:tc>
          <w:tcPr>
            <w:tcW w:w="2250" w:type="dxa"/>
          </w:tcPr>
          <w:p w14:paraId="2D130CBB" w14:textId="1D3AF8BD" w:rsidR="0095533E" w:rsidRPr="001B5518" w:rsidRDefault="00991B00" w:rsidP="00015140">
            <w:pPr>
              <w:pStyle w:val="ListParagraph"/>
              <w:numPr>
                <w:ilvl w:val="0"/>
                <w:numId w:val="22"/>
              </w:numPr>
              <w:ind w:left="422"/>
              <w:rPr>
                <w:rFonts w:ascii="Arial" w:hAnsi="Arial" w:cs="Arial"/>
                <w:sz w:val="18"/>
                <w:szCs w:val="18"/>
              </w:rPr>
            </w:pPr>
            <w:r w:rsidRPr="001B5518">
              <w:rPr>
                <w:rFonts w:ascii="Arial" w:hAnsi="Arial" w:cs="Arial"/>
                <w:sz w:val="18"/>
                <w:szCs w:val="18"/>
              </w:rPr>
              <w:t>AA Community Engagement Team</w:t>
            </w:r>
          </w:p>
        </w:tc>
        <w:tc>
          <w:tcPr>
            <w:tcW w:w="2700" w:type="dxa"/>
          </w:tcPr>
          <w:p w14:paraId="4EDC1A81" w14:textId="16C9B8EE" w:rsidR="0095533E" w:rsidRPr="001B5518" w:rsidRDefault="0095533E" w:rsidP="00015140">
            <w:pPr>
              <w:pStyle w:val="ListParagraph"/>
              <w:numPr>
                <w:ilvl w:val="0"/>
                <w:numId w:val="21"/>
              </w:numPr>
              <w:ind w:left="436"/>
              <w:rPr>
                <w:rFonts w:ascii="Arial" w:hAnsi="Arial" w:cs="Arial"/>
                <w:sz w:val="18"/>
                <w:szCs w:val="18"/>
              </w:rPr>
            </w:pPr>
            <w:r w:rsidRPr="001B5518">
              <w:rPr>
                <w:rFonts w:ascii="Arial" w:hAnsi="Arial" w:cs="Arial"/>
                <w:sz w:val="18"/>
                <w:szCs w:val="18"/>
              </w:rPr>
              <w:t>CBOs (notif</w:t>
            </w:r>
            <w:r w:rsidR="00F3094D" w:rsidRPr="001B5518">
              <w:rPr>
                <w:rFonts w:ascii="Arial" w:hAnsi="Arial" w:cs="Arial"/>
                <w:sz w:val="18"/>
                <w:szCs w:val="18"/>
              </w:rPr>
              <w:t>ication</w:t>
            </w:r>
            <w:r w:rsidRPr="001B5518">
              <w:rPr>
                <w:rFonts w:ascii="Arial" w:hAnsi="Arial" w:cs="Arial"/>
                <w:sz w:val="18"/>
                <w:szCs w:val="18"/>
              </w:rPr>
              <w:t>)</w:t>
            </w:r>
          </w:p>
          <w:p w14:paraId="57A840A3" w14:textId="465940DD" w:rsidR="0095533E" w:rsidRPr="001B5518" w:rsidRDefault="0095533E" w:rsidP="00015140">
            <w:pPr>
              <w:pStyle w:val="ListParagraph"/>
              <w:numPr>
                <w:ilvl w:val="0"/>
                <w:numId w:val="21"/>
              </w:numPr>
              <w:ind w:left="436"/>
              <w:rPr>
                <w:rFonts w:ascii="Arial" w:hAnsi="Arial" w:cs="Arial"/>
                <w:sz w:val="18"/>
                <w:szCs w:val="18"/>
              </w:rPr>
            </w:pPr>
            <w:r w:rsidRPr="001B5518">
              <w:rPr>
                <w:rFonts w:ascii="Arial" w:hAnsi="Arial" w:cs="Arial"/>
                <w:sz w:val="18"/>
                <w:szCs w:val="18"/>
              </w:rPr>
              <w:t>AA T</w:t>
            </w:r>
            <w:r w:rsidR="000546C0" w:rsidRPr="001B5518">
              <w:rPr>
                <w:rFonts w:ascii="Arial" w:hAnsi="Arial" w:cs="Arial"/>
                <w:sz w:val="18"/>
                <w:szCs w:val="18"/>
              </w:rPr>
              <w:t>F</w:t>
            </w:r>
            <w:r w:rsidRPr="001B5518">
              <w:rPr>
                <w:rFonts w:ascii="Arial" w:hAnsi="Arial" w:cs="Arial"/>
                <w:sz w:val="18"/>
                <w:szCs w:val="18"/>
              </w:rPr>
              <w:t xml:space="preserve"> Team</w:t>
            </w:r>
            <w:r w:rsidR="00F3094D" w:rsidRPr="001B5518">
              <w:rPr>
                <w:rFonts w:ascii="Arial" w:hAnsi="Arial" w:cs="Arial"/>
                <w:sz w:val="18"/>
                <w:szCs w:val="18"/>
              </w:rPr>
              <w:t xml:space="preserve"> </w:t>
            </w:r>
            <w:r w:rsidRPr="001B5518">
              <w:rPr>
                <w:rFonts w:ascii="Arial" w:hAnsi="Arial" w:cs="Arial"/>
                <w:sz w:val="18"/>
                <w:szCs w:val="18"/>
              </w:rPr>
              <w:t>(notification)</w:t>
            </w:r>
          </w:p>
          <w:p w14:paraId="38153033" w14:textId="1F5BA8AE"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w:t>
            </w:r>
            <w:r w:rsidR="00D960E0" w:rsidRPr="001B5518">
              <w:rPr>
                <w:rFonts w:ascii="Arial" w:hAnsi="Arial" w:cs="Arial"/>
                <w:sz w:val="18"/>
                <w:szCs w:val="18"/>
              </w:rPr>
              <w:t xml:space="preserve">. </w:t>
            </w:r>
            <w:r w:rsidRPr="001B5518">
              <w:rPr>
                <w:rFonts w:ascii="Arial" w:hAnsi="Arial" w:cs="Arial"/>
                <w:sz w:val="18"/>
                <w:szCs w:val="18"/>
              </w:rPr>
              <w:t>Calix</w:t>
            </w:r>
          </w:p>
          <w:p w14:paraId="6CF1A605" w14:textId="013DCB6C" w:rsidR="00770B8E" w:rsidRPr="001B5518" w:rsidRDefault="00D960E0" w:rsidP="00015140">
            <w:pPr>
              <w:pStyle w:val="ListParagraph"/>
              <w:numPr>
                <w:ilvl w:val="0"/>
                <w:numId w:val="21"/>
              </w:numPr>
              <w:ind w:left="436"/>
              <w:rPr>
                <w:rFonts w:ascii="Arial" w:hAnsi="Arial" w:cs="Arial"/>
                <w:sz w:val="18"/>
                <w:szCs w:val="18"/>
              </w:rPr>
            </w:pPr>
            <w:r w:rsidRPr="001B5518">
              <w:rPr>
                <w:rFonts w:ascii="Arial" w:hAnsi="Arial" w:cs="Arial"/>
                <w:sz w:val="18"/>
                <w:szCs w:val="18"/>
              </w:rPr>
              <w:t>LAG</w:t>
            </w:r>
          </w:p>
        </w:tc>
      </w:tr>
      <w:tr w:rsidR="00991B00" w:rsidRPr="00B46E37" w14:paraId="3905316E" w14:textId="77777777" w:rsidTr="00F3094D">
        <w:tc>
          <w:tcPr>
            <w:tcW w:w="2790" w:type="dxa"/>
            <w:shd w:val="clear" w:color="auto" w:fill="F2F2F2" w:themeFill="background1" w:themeFillShade="F2"/>
          </w:tcPr>
          <w:p w14:paraId="4303FC84" w14:textId="7A651E6F" w:rsidR="0095533E" w:rsidRPr="001B5518" w:rsidRDefault="0095533E" w:rsidP="0095533E">
            <w:pPr>
              <w:rPr>
                <w:rFonts w:ascii="Arial" w:hAnsi="Arial" w:cs="Arial"/>
                <w:b/>
                <w:bCs/>
                <w:sz w:val="18"/>
                <w:szCs w:val="18"/>
              </w:rPr>
            </w:pPr>
            <w:r w:rsidRPr="001B5518">
              <w:rPr>
                <w:rFonts w:ascii="Arial" w:hAnsi="Arial" w:cs="Arial"/>
                <w:b/>
                <w:bCs/>
                <w:sz w:val="18"/>
                <w:szCs w:val="18"/>
              </w:rPr>
              <w:t xml:space="preserve">General Stakeholder </w:t>
            </w:r>
            <w:r w:rsidR="00991B00" w:rsidRPr="001B5518">
              <w:rPr>
                <w:rFonts w:ascii="Arial" w:hAnsi="Arial" w:cs="Arial"/>
                <w:b/>
                <w:bCs/>
                <w:sz w:val="18"/>
                <w:szCs w:val="18"/>
              </w:rPr>
              <w:t xml:space="preserve">Engagement </w:t>
            </w:r>
            <w:r w:rsidRPr="001B5518">
              <w:rPr>
                <w:rFonts w:ascii="Arial" w:hAnsi="Arial" w:cs="Arial"/>
                <w:b/>
                <w:bCs/>
                <w:sz w:val="18"/>
                <w:szCs w:val="18"/>
              </w:rPr>
              <w:t>Activities</w:t>
            </w:r>
          </w:p>
        </w:tc>
        <w:tc>
          <w:tcPr>
            <w:tcW w:w="2880" w:type="dxa"/>
          </w:tcPr>
          <w:p w14:paraId="0AFB1D63"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Informational Booths</w:t>
            </w:r>
          </w:p>
          <w:p w14:paraId="5EA312BD"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Pop-Up Events</w:t>
            </w:r>
          </w:p>
          <w:p w14:paraId="3112CA35"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Transit Intercepts</w:t>
            </w:r>
          </w:p>
        </w:tc>
        <w:tc>
          <w:tcPr>
            <w:tcW w:w="2250" w:type="dxa"/>
          </w:tcPr>
          <w:p w14:paraId="38E41C29" w14:textId="144D75DF" w:rsidR="0095533E" w:rsidRPr="001B5518" w:rsidRDefault="00991B00" w:rsidP="00015140">
            <w:pPr>
              <w:pStyle w:val="ListParagraph"/>
              <w:numPr>
                <w:ilvl w:val="0"/>
                <w:numId w:val="22"/>
              </w:numPr>
              <w:ind w:left="422"/>
              <w:rPr>
                <w:rFonts w:ascii="Arial" w:hAnsi="Arial" w:cs="Arial"/>
                <w:sz w:val="18"/>
                <w:szCs w:val="18"/>
              </w:rPr>
            </w:pPr>
            <w:r w:rsidRPr="001B5518">
              <w:rPr>
                <w:rFonts w:ascii="Arial" w:hAnsi="Arial" w:cs="Arial"/>
                <w:sz w:val="18"/>
                <w:szCs w:val="18"/>
              </w:rPr>
              <w:t>AA Community Engagement Team</w:t>
            </w:r>
          </w:p>
        </w:tc>
        <w:tc>
          <w:tcPr>
            <w:tcW w:w="2700" w:type="dxa"/>
          </w:tcPr>
          <w:p w14:paraId="070B8F2F" w14:textId="77777777" w:rsidR="0095533E" w:rsidRPr="001B5518" w:rsidRDefault="0095533E" w:rsidP="00015140">
            <w:pPr>
              <w:pStyle w:val="ListParagraph"/>
              <w:numPr>
                <w:ilvl w:val="0"/>
                <w:numId w:val="21"/>
              </w:numPr>
              <w:ind w:left="436"/>
              <w:rPr>
                <w:rFonts w:ascii="Arial" w:hAnsi="Arial" w:cs="Arial"/>
                <w:sz w:val="18"/>
                <w:szCs w:val="18"/>
              </w:rPr>
            </w:pPr>
            <w:r w:rsidRPr="001B5518">
              <w:rPr>
                <w:rFonts w:ascii="Arial" w:hAnsi="Arial" w:cs="Arial"/>
                <w:sz w:val="18"/>
                <w:szCs w:val="18"/>
              </w:rPr>
              <w:t>CBOs</w:t>
            </w:r>
          </w:p>
          <w:p w14:paraId="4A470E89" w14:textId="72C45C4F"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w:t>
            </w:r>
            <w:r w:rsidR="00D960E0" w:rsidRPr="001B5518">
              <w:rPr>
                <w:rFonts w:ascii="Arial" w:hAnsi="Arial" w:cs="Arial"/>
                <w:sz w:val="18"/>
                <w:szCs w:val="18"/>
              </w:rPr>
              <w:t xml:space="preserve">. </w:t>
            </w:r>
            <w:r w:rsidRPr="001B5518">
              <w:rPr>
                <w:rFonts w:ascii="Arial" w:hAnsi="Arial" w:cs="Arial"/>
                <w:sz w:val="18"/>
                <w:szCs w:val="18"/>
              </w:rPr>
              <w:t>Calix</w:t>
            </w:r>
          </w:p>
          <w:p w14:paraId="2219209F" w14:textId="517EAC7F" w:rsidR="00770B8E" w:rsidRPr="001B5518" w:rsidRDefault="00D960E0" w:rsidP="00015140">
            <w:pPr>
              <w:pStyle w:val="ListParagraph"/>
              <w:numPr>
                <w:ilvl w:val="0"/>
                <w:numId w:val="21"/>
              </w:numPr>
              <w:ind w:left="436"/>
              <w:rPr>
                <w:rFonts w:ascii="Arial" w:hAnsi="Arial" w:cs="Arial"/>
                <w:sz w:val="18"/>
                <w:szCs w:val="18"/>
              </w:rPr>
            </w:pPr>
            <w:r w:rsidRPr="001B5518">
              <w:rPr>
                <w:rFonts w:ascii="Arial" w:hAnsi="Arial" w:cs="Arial"/>
                <w:sz w:val="18"/>
                <w:szCs w:val="18"/>
              </w:rPr>
              <w:t>LAG</w:t>
            </w:r>
          </w:p>
        </w:tc>
      </w:tr>
      <w:tr w:rsidR="00991B00" w:rsidRPr="00B46E37" w14:paraId="1F3F4E7F" w14:textId="77777777" w:rsidTr="00F3094D">
        <w:tc>
          <w:tcPr>
            <w:tcW w:w="2790" w:type="dxa"/>
            <w:vMerge w:val="restart"/>
            <w:shd w:val="clear" w:color="auto" w:fill="F2F2F2" w:themeFill="background1" w:themeFillShade="F2"/>
          </w:tcPr>
          <w:p w14:paraId="17460F3F" w14:textId="77777777" w:rsidR="0095533E" w:rsidRPr="001B5518" w:rsidRDefault="0095533E" w:rsidP="0095533E">
            <w:pPr>
              <w:rPr>
                <w:rFonts w:ascii="Arial" w:hAnsi="Arial" w:cs="Arial"/>
                <w:b/>
                <w:bCs/>
                <w:sz w:val="18"/>
                <w:szCs w:val="18"/>
              </w:rPr>
            </w:pPr>
            <w:r w:rsidRPr="001B5518">
              <w:rPr>
                <w:rFonts w:ascii="Arial" w:hAnsi="Arial" w:cs="Arial"/>
                <w:b/>
                <w:bCs/>
                <w:sz w:val="18"/>
                <w:szCs w:val="18"/>
              </w:rPr>
              <w:t>Communications Tools</w:t>
            </w:r>
          </w:p>
        </w:tc>
        <w:tc>
          <w:tcPr>
            <w:tcW w:w="2880" w:type="dxa"/>
          </w:tcPr>
          <w:p w14:paraId="75C3A5E5" w14:textId="4AC47F6A"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Social Media</w:t>
            </w:r>
          </w:p>
          <w:p w14:paraId="6DC0435E"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E-Blasts</w:t>
            </w:r>
          </w:p>
          <w:p w14:paraId="03E54CB0"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Project Hotline</w:t>
            </w:r>
          </w:p>
          <w:p w14:paraId="0EBB9FD5"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Project Email</w:t>
            </w:r>
          </w:p>
        </w:tc>
        <w:tc>
          <w:tcPr>
            <w:tcW w:w="2250" w:type="dxa"/>
          </w:tcPr>
          <w:p w14:paraId="4EEF6214" w14:textId="7AAFB510" w:rsidR="0095533E" w:rsidRPr="001B5518" w:rsidRDefault="00991B00" w:rsidP="00015140">
            <w:pPr>
              <w:pStyle w:val="ListParagraph"/>
              <w:numPr>
                <w:ilvl w:val="0"/>
                <w:numId w:val="22"/>
              </w:numPr>
              <w:ind w:left="422"/>
              <w:rPr>
                <w:rFonts w:ascii="Arial" w:hAnsi="Arial" w:cs="Arial"/>
                <w:sz w:val="18"/>
                <w:szCs w:val="18"/>
              </w:rPr>
            </w:pPr>
            <w:r w:rsidRPr="001B5518">
              <w:rPr>
                <w:rFonts w:ascii="Arial" w:hAnsi="Arial" w:cs="Arial"/>
                <w:sz w:val="18"/>
                <w:szCs w:val="18"/>
              </w:rPr>
              <w:t>AA Community Engagement Team</w:t>
            </w:r>
          </w:p>
        </w:tc>
        <w:tc>
          <w:tcPr>
            <w:tcW w:w="2700" w:type="dxa"/>
          </w:tcPr>
          <w:p w14:paraId="50927FD7" w14:textId="41C22AD6" w:rsidR="0095533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Robert Calix</w:t>
            </w:r>
            <w:r w:rsidRPr="001B5518" w:rsidDel="00770B8E">
              <w:rPr>
                <w:rFonts w:ascii="Arial" w:hAnsi="Arial" w:cs="Arial"/>
                <w:sz w:val="18"/>
                <w:szCs w:val="18"/>
              </w:rPr>
              <w:t xml:space="preserve"> </w:t>
            </w:r>
          </w:p>
        </w:tc>
      </w:tr>
      <w:tr w:rsidR="00991B00" w:rsidRPr="00B46E37" w14:paraId="22578A0A" w14:textId="77777777" w:rsidTr="00F3094D">
        <w:tc>
          <w:tcPr>
            <w:tcW w:w="2790" w:type="dxa"/>
            <w:vMerge/>
          </w:tcPr>
          <w:p w14:paraId="5AB32D7C" w14:textId="77777777" w:rsidR="0095533E" w:rsidRPr="001B5518" w:rsidRDefault="0095533E" w:rsidP="0095533E">
            <w:pPr>
              <w:rPr>
                <w:rFonts w:ascii="Arial" w:hAnsi="Arial" w:cs="Arial"/>
                <w:b/>
                <w:bCs/>
                <w:sz w:val="18"/>
                <w:szCs w:val="18"/>
              </w:rPr>
            </w:pPr>
          </w:p>
        </w:tc>
        <w:tc>
          <w:tcPr>
            <w:tcW w:w="2880" w:type="dxa"/>
          </w:tcPr>
          <w:p w14:paraId="26E4D59A"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Stakeholder Database</w:t>
            </w:r>
          </w:p>
          <w:p w14:paraId="33E32979"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Project Hub</w:t>
            </w:r>
          </w:p>
          <w:p w14:paraId="2CBAC719"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Newsletter</w:t>
            </w:r>
          </w:p>
        </w:tc>
        <w:tc>
          <w:tcPr>
            <w:tcW w:w="2250" w:type="dxa"/>
          </w:tcPr>
          <w:p w14:paraId="1474D025" w14:textId="50F22FAE" w:rsidR="0095533E" w:rsidRPr="001B5518" w:rsidRDefault="00991B00" w:rsidP="00015140">
            <w:pPr>
              <w:pStyle w:val="ListParagraph"/>
              <w:numPr>
                <w:ilvl w:val="0"/>
                <w:numId w:val="22"/>
              </w:numPr>
              <w:ind w:left="422"/>
              <w:rPr>
                <w:rFonts w:ascii="Arial" w:hAnsi="Arial" w:cs="Arial"/>
                <w:sz w:val="18"/>
                <w:szCs w:val="18"/>
              </w:rPr>
            </w:pPr>
            <w:r w:rsidRPr="001B5518">
              <w:rPr>
                <w:rFonts w:ascii="Arial" w:hAnsi="Arial" w:cs="Arial"/>
                <w:sz w:val="18"/>
                <w:szCs w:val="18"/>
              </w:rPr>
              <w:t>AA Community Engagement Team</w:t>
            </w:r>
          </w:p>
        </w:tc>
        <w:tc>
          <w:tcPr>
            <w:tcW w:w="2700" w:type="dxa"/>
          </w:tcPr>
          <w:p w14:paraId="2EB8B0BD" w14:textId="2ADFDA43" w:rsidR="0095533E" w:rsidRPr="001B5518" w:rsidRDefault="0095533E" w:rsidP="00015140">
            <w:pPr>
              <w:pStyle w:val="ListParagraph"/>
              <w:numPr>
                <w:ilvl w:val="0"/>
                <w:numId w:val="21"/>
              </w:numPr>
              <w:ind w:left="436"/>
              <w:rPr>
                <w:rFonts w:ascii="Arial" w:hAnsi="Arial" w:cs="Arial"/>
                <w:sz w:val="18"/>
                <w:szCs w:val="18"/>
              </w:rPr>
            </w:pPr>
            <w:r w:rsidRPr="001B5518">
              <w:rPr>
                <w:rFonts w:ascii="Arial" w:hAnsi="Arial" w:cs="Arial"/>
                <w:sz w:val="18"/>
                <w:szCs w:val="18"/>
              </w:rPr>
              <w:t xml:space="preserve">AA </w:t>
            </w:r>
            <w:r w:rsidR="00D960E0" w:rsidRPr="001B5518">
              <w:rPr>
                <w:rFonts w:ascii="Arial" w:hAnsi="Arial" w:cs="Arial"/>
                <w:sz w:val="18"/>
                <w:szCs w:val="18"/>
              </w:rPr>
              <w:t>TF</w:t>
            </w:r>
            <w:r w:rsidRPr="001B5518">
              <w:rPr>
                <w:rFonts w:ascii="Arial" w:hAnsi="Arial" w:cs="Arial"/>
                <w:sz w:val="18"/>
                <w:szCs w:val="18"/>
              </w:rPr>
              <w:t xml:space="preserve"> Team</w:t>
            </w:r>
          </w:p>
          <w:p w14:paraId="6061C88C" w14:textId="63509F35"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Robert Calix</w:t>
            </w:r>
          </w:p>
        </w:tc>
      </w:tr>
      <w:tr w:rsidR="00991B00" w:rsidRPr="00B46E37" w14:paraId="5FFEE17A" w14:textId="77777777" w:rsidTr="00F3094D">
        <w:tc>
          <w:tcPr>
            <w:tcW w:w="2790" w:type="dxa"/>
            <w:vMerge w:val="restart"/>
            <w:shd w:val="clear" w:color="auto" w:fill="F2F2F2" w:themeFill="background1" w:themeFillShade="F2"/>
          </w:tcPr>
          <w:p w14:paraId="135759AF" w14:textId="77777777" w:rsidR="00392F9A" w:rsidRPr="001B5518" w:rsidRDefault="00392F9A" w:rsidP="0095533E">
            <w:pPr>
              <w:rPr>
                <w:rFonts w:ascii="Arial" w:hAnsi="Arial" w:cs="Arial"/>
                <w:b/>
                <w:bCs/>
                <w:sz w:val="18"/>
                <w:szCs w:val="18"/>
              </w:rPr>
            </w:pPr>
            <w:r w:rsidRPr="001B5518">
              <w:rPr>
                <w:rFonts w:ascii="Arial" w:hAnsi="Arial" w:cs="Arial"/>
                <w:b/>
                <w:bCs/>
                <w:sz w:val="18"/>
                <w:szCs w:val="18"/>
              </w:rPr>
              <w:t>Communication Materials</w:t>
            </w:r>
          </w:p>
        </w:tc>
        <w:tc>
          <w:tcPr>
            <w:tcW w:w="2880" w:type="dxa"/>
          </w:tcPr>
          <w:p w14:paraId="19183CF5" w14:textId="77777777" w:rsidR="00392F9A" w:rsidRPr="001B5518" w:rsidRDefault="00392F9A" w:rsidP="00015140">
            <w:pPr>
              <w:pStyle w:val="ListParagraph"/>
              <w:numPr>
                <w:ilvl w:val="0"/>
                <w:numId w:val="4"/>
              </w:numPr>
              <w:ind w:left="464"/>
              <w:rPr>
                <w:rFonts w:ascii="Arial" w:hAnsi="Arial" w:cs="Arial"/>
                <w:sz w:val="18"/>
                <w:szCs w:val="18"/>
              </w:rPr>
            </w:pPr>
            <w:r w:rsidRPr="001B5518">
              <w:rPr>
                <w:rFonts w:ascii="Arial" w:hAnsi="Arial" w:cs="Arial"/>
                <w:sz w:val="18"/>
                <w:szCs w:val="18"/>
              </w:rPr>
              <w:t>Key Messages</w:t>
            </w:r>
          </w:p>
          <w:p w14:paraId="30A2E184" w14:textId="04941DBB" w:rsidR="00392F9A" w:rsidRPr="001B5518" w:rsidRDefault="00392F9A" w:rsidP="00015140">
            <w:pPr>
              <w:pStyle w:val="ListParagraph"/>
              <w:numPr>
                <w:ilvl w:val="0"/>
                <w:numId w:val="4"/>
              </w:numPr>
              <w:ind w:left="464"/>
              <w:rPr>
                <w:rFonts w:ascii="Arial" w:hAnsi="Arial" w:cs="Arial"/>
                <w:sz w:val="18"/>
                <w:szCs w:val="18"/>
              </w:rPr>
            </w:pPr>
            <w:r w:rsidRPr="001B5518">
              <w:rPr>
                <w:rFonts w:ascii="Arial" w:hAnsi="Arial" w:cs="Arial"/>
                <w:sz w:val="18"/>
                <w:szCs w:val="18"/>
              </w:rPr>
              <w:t>Fact Sheet</w:t>
            </w:r>
          </w:p>
        </w:tc>
        <w:tc>
          <w:tcPr>
            <w:tcW w:w="2250" w:type="dxa"/>
          </w:tcPr>
          <w:p w14:paraId="73B26010" w14:textId="761BFB2D" w:rsidR="00392F9A" w:rsidRPr="001B5518" w:rsidRDefault="00991B00" w:rsidP="00015140">
            <w:pPr>
              <w:pStyle w:val="ListParagraph"/>
              <w:numPr>
                <w:ilvl w:val="0"/>
                <w:numId w:val="22"/>
              </w:numPr>
              <w:ind w:left="422"/>
              <w:rPr>
                <w:rFonts w:ascii="Arial" w:hAnsi="Arial" w:cs="Arial"/>
                <w:sz w:val="18"/>
                <w:szCs w:val="18"/>
              </w:rPr>
            </w:pPr>
            <w:r w:rsidRPr="001B5518">
              <w:rPr>
                <w:rFonts w:ascii="Arial" w:hAnsi="Arial" w:cs="Arial"/>
                <w:sz w:val="18"/>
                <w:szCs w:val="18"/>
              </w:rPr>
              <w:t>AA Community Engagement Team</w:t>
            </w:r>
          </w:p>
        </w:tc>
        <w:tc>
          <w:tcPr>
            <w:tcW w:w="2700" w:type="dxa"/>
          </w:tcPr>
          <w:p w14:paraId="2FC0C627" w14:textId="1C179F0A" w:rsidR="00392F9A" w:rsidRPr="001B5518" w:rsidRDefault="00392F9A" w:rsidP="00015140">
            <w:pPr>
              <w:pStyle w:val="ListParagraph"/>
              <w:numPr>
                <w:ilvl w:val="0"/>
                <w:numId w:val="21"/>
              </w:numPr>
              <w:ind w:left="436"/>
              <w:rPr>
                <w:rFonts w:ascii="Arial" w:hAnsi="Arial" w:cs="Arial"/>
                <w:sz w:val="18"/>
                <w:szCs w:val="18"/>
              </w:rPr>
            </w:pPr>
            <w:r w:rsidRPr="001B5518">
              <w:rPr>
                <w:rFonts w:ascii="Arial" w:hAnsi="Arial" w:cs="Arial"/>
                <w:sz w:val="18"/>
                <w:szCs w:val="18"/>
              </w:rPr>
              <w:t xml:space="preserve">AA </w:t>
            </w:r>
            <w:r w:rsidR="00D960E0" w:rsidRPr="001B5518">
              <w:rPr>
                <w:rFonts w:ascii="Arial" w:hAnsi="Arial" w:cs="Arial"/>
                <w:sz w:val="18"/>
                <w:szCs w:val="18"/>
              </w:rPr>
              <w:t>TF</w:t>
            </w:r>
            <w:r w:rsidRPr="001B5518">
              <w:rPr>
                <w:rFonts w:ascii="Arial" w:hAnsi="Arial" w:cs="Arial"/>
                <w:sz w:val="18"/>
                <w:szCs w:val="18"/>
              </w:rPr>
              <w:t xml:space="preserve"> Team</w:t>
            </w:r>
          </w:p>
          <w:p w14:paraId="1D1C4139" w14:textId="7A176E6C"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Robert Calix</w:t>
            </w:r>
          </w:p>
        </w:tc>
      </w:tr>
      <w:tr w:rsidR="00991B00" w:rsidRPr="00B46E37" w14:paraId="58BE0D68" w14:textId="77777777" w:rsidTr="00F3094D">
        <w:tc>
          <w:tcPr>
            <w:tcW w:w="2790" w:type="dxa"/>
            <w:vMerge/>
          </w:tcPr>
          <w:p w14:paraId="27162B08" w14:textId="77777777" w:rsidR="00392F9A" w:rsidRPr="001B5518" w:rsidRDefault="00392F9A" w:rsidP="0095533E">
            <w:pPr>
              <w:rPr>
                <w:rFonts w:ascii="Arial" w:hAnsi="Arial" w:cs="Arial"/>
                <w:b/>
                <w:bCs/>
                <w:sz w:val="18"/>
                <w:szCs w:val="18"/>
              </w:rPr>
            </w:pPr>
          </w:p>
        </w:tc>
        <w:tc>
          <w:tcPr>
            <w:tcW w:w="2880" w:type="dxa"/>
          </w:tcPr>
          <w:p w14:paraId="6B6BD581" w14:textId="77777777" w:rsidR="00392F9A" w:rsidRPr="001B5518" w:rsidRDefault="00392F9A" w:rsidP="00015140">
            <w:pPr>
              <w:pStyle w:val="ListParagraph"/>
              <w:numPr>
                <w:ilvl w:val="0"/>
                <w:numId w:val="4"/>
              </w:numPr>
              <w:ind w:left="464"/>
              <w:rPr>
                <w:rFonts w:ascii="Arial" w:hAnsi="Arial" w:cs="Arial"/>
                <w:sz w:val="18"/>
                <w:szCs w:val="18"/>
              </w:rPr>
            </w:pPr>
            <w:r w:rsidRPr="001B5518">
              <w:rPr>
                <w:rFonts w:ascii="Arial" w:hAnsi="Arial" w:cs="Arial"/>
                <w:sz w:val="18"/>
                <w:szCs w:val="18"/>
              </w:rPr>
              <w:t>Meeting Flyers</w:t>
            </w:r>
          </w:p>
          <w:p w14:paraId="187D87EF" w14:textId="5ABFA7EA" w:rsidR="00392F9A" w:rsidRPr="001B5518" w:rsidRDefault="00392F9A" w:rsidP="00015140">
            <w:pPr>
              <w:pStyle w:val="ListParagraph"/>
              <w:numPr>
                <w:ilvl w:val="0"/>
                <w:numId w:val="4"/>
              </w:numPr>
              <w:ind w:left="464"/>
              <w:rPr>
                <w:rFonts w:ascii="Arial" w:hAnsi="Arial" w:cs="Arial"/>
                <w:sz w:val="18"/>
                <w:szCs w:val="18"/>
              </w:rPr>
            </w:pPr>
            <w:r w:rsidRPr="001B5518">
              <w:rPr>
                <w:rFonts w:ascii="Arial" w:hAnsi="Arial" w:cs="Arial"/>
                <w:sz w:val="18"/>
                <w:szCs w:val="18"/>
              </w:rPr>
              <w:t>Mailing</w:t>
            </w:r>
          </w:p>
        </w:tc>
        <w:tc>
          <w:tcPr>
            <w:tcW w:w="2250" w:type="dxa"/>
          </w:tcPr>
          <w:p w14:paraId="22D48DE1" w14:textId="076322AE" w:rsidR="00392F9A" w:rsidRPr="001B5518" w:rsidRDefault="00392F9A" w:rsidP="00015140">
            <w:pPr>
              <w:pStyle w:val="ListParagraph"/>
              <w:numPr>
                <w:ilvl w:val="0"/>
                <w:numId w:val="22"/>
              </w:numPr>
              <w:ind w:left="422"/>
              <w:rPr>
                <w:rFonts w:ascii="Arial" w:hAnsi="Arial" w:cs="Arial"/>
                <w:sz w:val="18"/>
                <w:szCs w:val="18"/>
              </w:rPr>
            </w:pPr>
            <w:r w:rsidRPr="001B5518">
              <w:rPr>
                <w:rFonts w:ascii="Arial" w:hAnsi="Arial" w:cs="Arial"/>
                <w:sz w:val="18"/>
                <w:szCs w:val="18"/>
              </w:rPr>
              <w:t>North Star Alliances</w:t>
            </w:r>
          </w:p>
        </w:tc>
        <w:tc>
          <w:tcPr>
            <w:tcW w:w="2700" w:type="dxa"/>
          </w:tcPr>
          <w:p w14:paraId="669E1935" w14:textId="62979A0D" w:rsidR="00991B00" w:rsidRPr="001B5518" w:rsidRDefault="00991B00" w:rsidP="00015140">
            <w:pPr>
              <w:pStyle w:val="ListParagraph"/>
              <w:numPr>
                <w:ilvl w:val="0"/>
                <w:numId w:val="21"/>
              </w:numPr>
              <w:ind w:left="436"/>
              <w:rPr>
                <w:rFonts w:ascii="Arial" w:hAnsi="Arial" w:cs="Arial"/>
                <w:sz w:val="18"/>
                <w:szCs w:val="18"/>
              </w:rPr>
            </w:pPr>
            <w:r w:rsidRPr="001B5518">
              <w:rPr>
                <w:rFonts w:ascii="Arial" w:hAnsi="Arial" w:cs="Arial"/>
                <w:sz w:val="18"/>
                <w:szCs w:val="18"/>
              </w:rPr>
              <w:t xml:space="preserve">AA </w:t>
            </w:r>
            <w:r w:rsidR="00D960E0" w:rsidRPr="001B5518">
              <w:rPr>
                <w:rFonts w:ascii="Arial" w:hAnsi="Arial" w:cs="Arial"/>
                <w:sz w:val="18"/>
                <w:szCs w:val="18"/>
              </w:rPr>
              <w:t>CE</w:t>
            </w:r>
            <w:r w:rsidRPr="001B5518">
              <w:rPr>
                <w:rFonts w:ascii="Arial" w:hAnsi="Arial" w:cs="Arial"/>
                <w:sz w:val="18"/>
                <w:szCs w:val="18"/>
              </w:rPr>
              <w:t xml:space="preserve"> Team</w:t>
            </w:r>
            <w:r w:rsidRPr="001B5518" w:rsidDel="00991B00">
              <w:rPr>
                <w:rFonts w:ascii="Arial" w:hAnsi="Arial" w:cs="Arial"/>
                <w:sz w:val="18"/>
                <w:szCs w:val="18"/>
              </w:rPr>
              <w:t xml:space="preserve"> </w:t>
            </w:r>
          </w:p>
          <w:p w14:paraId="4F53B11A" w14:textId="53225184" w:rsidR="00770B8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Robert Calix</w:t>
            </w:r>
          </w:p>
        </w:tc>
      </w:tr>
      <w:tr w:rsidR="00991B00" w:rsidRPr="00B46E37" w14:paraId="0FC357A9" w14:textId="77777777" w:rsidTr="00F3094D">
        <w:tc>
          <w:tcPr>
            <w:tcW w:w="2790" w:type="dxa"/>
            <w:shd w:val="clear" w:color="auto" w:fill="F2F2F2" w:themeFill="background1" w:themeFillShade="F2"/>
          </w:tcPr>
          <w:p w14:paraId="501CE0E2" w14:textId="77777777" w:rsidR="0095533E" w:rsidRPr="001B5518" w:rsidRDefault="0095533E" w:rsidP="0095533E">
            <w:pPr>
              <w:rPr>
                <w:rFonts w:ascii="Arial" w:hAnsi="Arial" w:cs="Arial"/>
                <w:b/>
                <w:bCs/>
                <w:sz w:val="18"/>
                <w:szCs w:val="18"/>
              </w:rPr>
            </w:pPr>
            <w:r w:rsidRPr="001B5518">
              <w:rPr>
                <w:rFonts w:ascii="Arial" w:hAnsi="Arial" w:cs="Arial"/>
                <w:b/>
                <w:bCs/>
                <w:sz w:val="18"/>
                <w:szCs w:val="18"/>
              </w:rPr>
              <w:t>Reporting</w:t>
            </w:r>
          </w:p>
        </w:tc>
        <w:tc>
          <w:tcPr>
            <w:tcW w:w="2880" w:type="dxa"/>
          </w:tcPr>
          <w:p w14:paraId="7EEC1697" w14:textId="77777777" w:rsidR="0095533E" w:rsidRPr="001B5518" w:rsidRDefault="0095533E" w:rsidP="00015140">
            <w:pPr>
              <w:pStyle w:val="ListParagraph"/>
              <w:numPr>
                <w:ilvl w:val="0"/>
                <w:numId w:val="4"/>
              </w:numPr>
              <w:ind w:left="464"/>
              <w:rPr>
                <w:rFonts w:ascii="Arial" w:hAnsi="Arial" w:cs="Arial"/>
                <w:sz w:val="18"/>
                <w:szCs w:val="18"/>
              </w:rPr>
            </w:pPr>
            <w:r w:rsidRPr="001B5518">
              <w:rPr>
                <w:rFonts w:ascii="Arial" w:hAnsi="Arial" w:cs="Arial"/>
                <w:sz w:val="18"/>
                <w:szCs w:val="18"/>
              </w:rPr>
              <w:t>Public Engagement Report</w:t>
            </w:r>
          </w:p>
        </w:tc>
        <w:tc>
          <w:tcPr>
            <w:tcW w:w="2250" w:type="dxa"/>
          </w:tcPr>
          <w:p w14:paraId="422B8C8D" w14:textId="50C54F37" w:rsidR="0095533E" w:rsidRPr="001B5518" w:rsidRDefault="00991B00" w:rsidP="00015140">
            <w:pPr>
              <w:pStyle w:val="ListParagraph"/>
              <w:numPr>
                <w:ilvl w:val="0"/>
                <w:numId w:val="22"/>
              </w:numPr>
              <w:ind w:left="422"/>
              <w:rPr>
                <w:rFonts w:ascii="Arial" w:hAnsi="Arial" w:cs="Arial"/>
                <w:sz w:val="18"/>
                <w:szCs w:val="18"/>
              </w:rPr>
            </w:pPr>
            <w:r w:rsidRPr="001B5518">
              <w:rPr>
                <w:rFonts w:ascii="Arial" w:hAnsi="Arial" w:cs="Arial"/>
                <w:sz w:val="18"/>
                <w:szCs w:val="18"/>
              </w:rPr>
              <w:t>AA Community Engagement Team</w:t>
            </w:r>
          </w:p>
        </w:tc>
        <w:tc>
          <w:tcPr>
            <w:tcW w:w="2700" w:type="dxa"/>
          </w:tcPr>
          <w:p w14:paraId="1BBBD411" w14:textId="3C7CE053" w:rsidR="0095533E" w:rsidRPr="001B5518" w:rsidRDefault="00770B8E" w:rsidP="00015140">
            <w:pPr>
              <w:pStyle w:val="ListParagraph"/>
              <w:numPr>
                <w:ilvl w:val="0"/>
                <w:numId w:val="21"/>
              </w:numPr>
              <w:ind w:left="436"/>
              <w:rPr>
                <w:rFonts w:ascii="Arial" w:hAnsi="Arial" w:cs="Arial"/>
                <w:sz w:val="18"/>
                <w:szCs w:val="18"/>
              </w:rPr>
            </w:pPr>
            <w:r w:rsidRPr="001B5518">
              <w:rPr>
                <w:rFonts w:ascii="Arial" w:hAnsi="Arial" w:cs="Arial"/>
                <w:sz w:val="18"/>
                <w:szCs w:val="18"/>
              </w:rPr>
              <w:t>Robert Calix</w:t>
            </w:r>
          </w:p>
        </w:tc>
      </w:tr>
    </w:tbl>
    <w:p w14:paraId="54ADC797" w14:textId="2122264C" w:rsidR="007120D1" w:rsidRPr="007120D1" w:rsidRDefault="007120D1" w:rsidP="007120D1">
      <w:pPr>
        <w:rPr>
          <w:rFonts w:ascii="Arial" w:hAnsi="Arial" w:cs="Arial"/>
        </w:rPr>
        <w:sectPr w:rsidR="007120D1" w:rsidRPr="007120D1">
          <w:headerReference w:type="default" r:id="rId17"/>
          <w:pgSz w:w="12240" w:h="15840"/>
          <w:pgMar w:top="1440" w:right="1440" w:bottom="1440" w:left="1440" w:header="720" w:footer="720" w:gutter="0"/>
          <w:cols w:space="720"/>
          <w:docGrid w:linePitch="360"/>
        </w:sectPr>
      </w:pPr>
    </w:p>
    <w:p w14:paraId="3576AC1C" w14:textId="430AFE68" w:rsidR="004812D7" w:rsidRPr="001F1607" w:rsidRDefault="00991B00" w:rsidP="0018352A">
      <w:pPr>
        <w:spacing w:after="0"/>
        <w:rPr>
          <w:rFonts w:ascii="Arial" w:hAnsi="Arial" w:cs="Arial"/>
          <w:b/>
          <w:bCs/>
        </w:rPr>
      </w:pPr>
      <w:r>
        <w:rPr>
          <w:rFonts w:ascii="Arial" w:hAnsi="Arial" w:cs="Arial"/>
          <w:b/>
          <w:bCs/>
        </w:rPr>
        <w:t>Engagement</w:t>
      </w:r>
      <w:r w:rsidRPr="001F1607">
        <w:rPr>
          <w:rFonts w:ascii="Arial" w:hAnsi="Arial" w:cs="Arial"/>
          <w:b/>
          <w:bCs/>
        </w:rPr>
        <w:t xml:space="preserve"> </w:t>
      </w:r>
      <w:r w:rsidR="00DF3963" w:rsidRPr="001F1607">
        <w:rPr>
          <w:rFonts w:ascii="Arial" w:hAnsi="Arial" w:cs="Arial"/>
          <w:b/>
          <w:bCs/>
        </w:rPr>
        <w:t>Prog</w:t>
      </w:r>
      <w:r w:rsidR="0018352A" w:rsidRPr="001F1607">
        <w:rPr>
          <w:rFonts w:ascii="Arial" w:hAnsi="Arial" w:cs="Arial"/>
          <w:b/>
          <w:bCs/>
        </w:rPr>
        <w:t>ram</w:t>
      </w:r>
      <w:r w:rsidR="00A34991" w:rsidRPr="001F1607">
        <w:rPr>
          <w:rFonts w:ascii="Arial" w:hAnsi="Arial" w:cs="Arial"/>
          <w:b/>
          <w:bCs/>
        </w:rPr>
        <w:t xml:space="preserve">- </w:t>
      </w:r>
      <w:r w:rsidR="002A1729">
        <w:rPr>
          <w:rFonts w:ascii="Arial" w:hAnsi="Arial" w:cs="Arial"/>
          <w:b/>
          <w:bCs/>
        </w:rPr>
        <w:t>August</w:t>
      </w:r>
      <w:r w:rsidR="00A34991" w:rsidRPr="001F1607">
        <w:rPr>
          <w:rFonts w:ascii="Arial" w:hAnsi="Arial" w:cs="Arial"/>
          <w:b/>
          <w:bCs/>
        </w:rPr>
        <w:t xml:space="preserve"> 2023 to</w:t>
      </w:r>
      <w:r w:rsidR="009A0FDA" w:rsidRPr="001F1607">
        <w:rPr>
          <w:rFonts w:ascii="Arial" w:hAnsi="Arial" w:cs="Arial"/>
          <w:b/>
          <w:bCs/>
        </w:rPr>
        <w:t xml:space="preserve"> </w:t>
      </w:r>
      <w:r w:rsidR="002A1729">
        <w:rPr>
          <w:rFonts w:ascii="Arial" w:hAnsi="Arial" w:cs="Arial"/>
          <w:b/>
          <w:bCs/>
        </w:rPr>
        <w:t>February</w:t>
      </w:r>
      <w:r w:rsidR="00DA6AA9">
        <w:rPr>
          <w:rFonts w:ascii="Arial" w:hAnsi="Arial" w:cs="Arial"/>
          <w:b/>
          <w:bCs/>
        </w:rPr>
        <w:t xml:space="preserve"> 202</w:t>
      </w:r>
      <w:r w:rsidR="00F90CE5">
        <w:rPr>
          <w:rFonts w:ascii="Arial" w:hAnsi="Arial" w:cs="Arial"/>
          <w:b/>
          <w:bCs/>
        </w:rPr>
        <w:t>4</w:t>
      </w:r>
    </w:p>
    <w:p w14:paraId="614CC27D" w14:textId="77777777" w:rsidR="004812D7" w:rsidRPr="001F1607" w:rsidRDefault="004812D7" w:rsidP="0018352A">
      <w:pPr>
        <w:spacing w:after="0"/>
        <w:rPr>
          <w:rFonts w:ascii="Arial" w:hAnsi="Arial" w:cs="Arial"/>
        </w:rPr>
      </w:pPr>
    </w:p>
    <w:tbl>
      <w:tblPr>
        <w:tblStyle w:val="TableGrid"/>
        <w:tblW w:w="14760" w:type="dxa"/>
        <w:tblInd w:w="-995" w:type="dxa"/>
        <w:tblLook w:val="04A0" w:firstRow="1" w:lastRow="0" w:firstColumn="1" w:lastColumn="0" w:noHBand="0" w:noVBand="1"/>
      </w:tblPr>
      <w:tblGrid>
        <w:gridCol w:w="1839"/>
        <w:gridCol w:w="2750"/>
        <w:gridCol w:w="7231"/>
        <w:gridCol w:w="1030"/>
        <w:gridCol w:w="25"/>
        <w:gridCol w:w="1885"/>
      </w:tblGrid>
      <w:tr w:rsidR="00D31793" w:rsidRPr="001F1607" w14:paraId="336BC101" w14:textId="4559DC54" w:rsidTr="7D07B5F6">
        <w:trPr>
          <w:tblHeader/>
        </w:trPr>
        <w:tc>
          <w:tcPr>
            <w:tcW w:w="1839" w:type="dxa"/>
            <w:shd w:val="clear" w:color="auto" w:fill="4472C4" w:themeFill="accent1"/>
          </w:tcPr>
          <w:p w14:paraId="7BC2DFA4" w14:textId="6C4CF21F" w:rsidR="00801B9D" w:rsidRPr="001F1607" w:rsidRDefault="00801B9D" w:rsidP="0018352A">
            <w:pPr>
              <w:rPr>
                <w:rFonts w:ascii="Arial" w:hAnsi="Arial" w:cs="Arial"/>
                <w:b/>
                <w:bCs/>
                <w:color w:val="FFFFFF" w:themeColor="background1"/>
                <w:sz w:val="20"/>
                <w:szCs w:val="20"/>
              </w:rPr>
            </w:pPr>
            <w:r w:rsidRPr="001F1607">
              <w:rPr>
                <w:rFonts w:ascii="Arial" w:hAnsi="Arial" w:cs="Arial"/>
                <w:b/>
                <w:bCs/>
                <w:color w:val="FFFFFF" w:themeColor="background1"/>
                <w:sz w:val="20"/>
                <w:szCs w:val="20"/>
              </w:rPr>
              <w:t>Activity</w:t>
            </w:r>
          </w:p>
        </w:tc>
        <w:tc>
          <w:tcPr>
            <w:tcW w:w="2750" w:type="dxa"/>
            <w:shd w:val="clear" w:color="auto" w:fill="4472C4" w:themeFill="accent1"/>
          </w:tcPr>
          <w:p w14:paraId="7E0A82B2" w14:textId="475D8708" w:rsidR="00801B9D" w:rsidRPr="001F1607" w:rsidRDefault="00801B9D" w:rsidP="0018352A">
            <w:pPr>
              <w:rPr>
                <w:rFonts w:ascii="Arial" w:hAnsi="Arial" w:cs="Arial"/>
                <w:b/>
                <w:bCs/>
                <w:color w:val="FFFFFF" w:themeColor="background1"/>
                <w:sz w:val="20"/>
                <w:szCs w:val="20"/>
              </w:rPr>
            </w:pPr>
            <w:r w:rsidRPr="001F1607">
              <w:rPr>
                <w:rFonts w:ascii="Arial" w:hAnsi="Arial" w:cs="Arial"/>
                <w:b/>
                <w:bCs/>
                <w:color w:val="FFFFFF" w:themeColor="background1"/>
                <w:sz w:val="20"/>
                <w:szCs w:val="20"/>
              </w:rPr>
              <w:t>Content</w:t>
            </w:r>
          </w:p>
        </w:tc>
        <w:tc>
          <w:tcPr>
            <w:tcW w:w="7231" w:type="dxa"/>
            <w:shd w:val="clear" w:color="auto" w:fill="4472C4" w:themeFill="accent1"/>
          </w:tcPr>
          <w:p w14:paraId="7444EB0F" w14:textId="00A3CE02" w:rsidR="00801B9D" w:rsidRPr="001F1607" w:rsidRDefault="00801B9D" w:rsidP="0018352A">
            <w:pPr>
              <w:rPr>
                <w:rFonts w:ascii="Arial" w:hAnsi="Arial" w:cs="Arial"/>
                <w:b/>
                <w:bCs/>
                <w:color w:val="FFFFFF" w:themeColor="background1"/>
                <w:sz w:val="20"/>
                <w:szCs w:val="20"/>
              </w:rPr>
            </w:pPr>
            <w:r w:rsidRPr="001F1607">
              <w:rPr>
                <w:rFonts w:ascii="Arial" w:hAnsi="Arial" w:cs="Arial"/>
                <w:b/>
                <w:bCs/>
                <w:color w:val="FFFFFF" w:themeColor="background1"/>
                <w:sz w:val="20"/>
                <w:szCs w:val="20"/>
              </w:rPr>
              <w:t>Strategy</w:t>
            </w:r>
          </w:p>
        </w:tc>
        <w:tc>
          <w:tcPr>
            <w:tcW w:w="1030" w:type="dxa"/>
            <w:shd w:val="clear" w:color="auto" w:fill="4472C4" w:themeFill="accent1"/>
          </w:tcPr>
          <w:p w14:paraId="12FA9D28" w14:textId="684B20B3" w:rsidR="00801B9D" w:rsidRPr="001F1607" w:rsidRDefault="00801B9D" w:rsidP="0018352A">
            <w:pPr>
              <w:rPr>
                <w:rFonts w:ascii="Arial" w:hAnsi="Arial" w:cs="Arial"/>
                <w:b/>
                <w:bCs/>
                <w:color w:val="FFFFFF" w:themeColor="background1"/>
                <w:sz w:val="20"/>
                <w:szCs w:val="20"/>
              </w:rPr>
            </w:pPr>
            <w:r w:rsidRPr="001F1607">
              <w:rPr>
                <w:rFonts w:ascii="Arial" w:hAnsi="Arial" w:cs="Arial"/>
                <w:b/>
                <w:bCs/>
                <w:color w:val="FFFFFF" w:themeColor="background1"/>
                <w:sz w:val="20"/>
                <w:szCs w:val="20"/>
              </w:rPr>
              <w:t>Lead</w:t>
            </w:r>
          </w:p>
        </w:tc>
        <w:tc>
          <w:tcPr>
            <w:tcW w:w="1910" w:type="dxa"/>
            <w:gridSpan w:val="2"/>
            <w:shd w:val="clear" w:color="auto" w:fill="4472C4" w:themeFill="accent1"/>
          </w:tcPr>
          <w:p w14:paraId="23664C06" w14:textId="128708ED" w:rsidR="00801B9D" w:rsidRPr="001F1607" w:rsidRDefault="00801B9D" w:rsidP="0018352A">
            <w:pPr>
              <w:rPr>
                <w:rFonts w:ascii="Arial" w:hAnsi="Arial" w:cs="Arial"/>
                <w:b/>
                <w:bCs/>
                <w:color w:val="FFFFFF" w:themeColor="background1"/>
                <w:sz w:val="20"/>
                <w:szCs w:val="20"/>
              </w:rPr>
            </w:pPr>
            <w:r w:rsidRPr="001F1607">
              <w:rPr>
                <w:rFonts w:ascii="Arial" w:hAnsi="Arial" w:cs="Arial"/>
                <w:b/>
                <w:bCs/>
                <w:color w:val="FFFFFF" w:themeColor="background1"/>
                <w:sz w:val="20"/>
                <w:szCs w:val="20"/>
              </w:rPr>
              <w:t>Deadline</w:t>
            </w:r>
          </w:p>
        </w:tc>
      </w:tr>
      <w:tr w:rsidR="00770B8E" w:rsidRPr="001F1607" w14:paraId="7B443B23" w14:textId="77777777" w:rsidTr="7D07B5F6">
        <w:tc>
          <w:tcPr>
            <w:tcW w:w="1839" w:type="dxa"/>
            <w:vMerge w:val="restart"/>
            <w:shd w:val="clear" w:color="auto" w:fill="EDEDED" w:themeFill="accent3" w:themeFillTint="33"/>
          </w:tcPr>
          <w:p w14:paraId="3FBE34FC" w14:textId="0267F71F" w:rsidR="00D754E3" w:rsidRPr="001F1607" w:rsidRDefault="00D754E3" w:rsidP="0018352A">
            <w:pPr>
              <w:rPr>
                <w:rFonts w:ascii="Arial" w:hAnsi="Arial" w:cs="Arial"/>
                <w:b/>
                <w:bCs/>
                <w:sz w:val="20"/>
                <w:szCs w:val="20"/>
              </w:rPr>
            </w:pPr>
            <w:r>
              <w:rPr>
                <w:rFonts w:ascii="Arial" w:hAnsi="Arial" w:cs="Arial"/>
                <w:b/>
                <w:bCs/>
                <w:sz w:val="20"/>
                <w:szCs w:val="20"/>
              </w:rPr>
              <w:t>Project Team Meetings</w:t>
            </w:r>
          </w:p>
        </w:tc>
        <w:tc>
          <w:tcPr>
            <w:tcW w:w="2750" w:type="dxa"/>
            <w:shd w:val="clear" w:color="auto" w:fill="EDEDED" w:themeFill="accent3" w:themeFillTint="33"/>
          </w:tcPr>
          <w:p w14:paraId="7F03759E" w14:textId="07E476D3" w:rsidR="00D754E3" w:rsidRPr="001F1607" w:rsidRDefault="00D754E3" w:rsidP="0018352A">
            <w:pPr>
              <w:rPr>
                <w:rFonts w:ascii="Arial" w:hAnsi="Arial" w:cs="Arial"/>
                <w:b/>
                <w:bCs/>
                <w:sz w:val="20"/>
                <w:szCs w:val="20"/>
              </w:rPr>
            </w:pPr>
            <w:r>
              <w:rPr>
                <w:rFonts w:ascii="Arial" w:hAnsi="Arial" w:cs="Arial"/>
                <w:b/>
                <w:bCs/>
                <w:sz w:val="20"/>
                <w:szCs w:val="20"/>
              </w:rPr>
              <w:t>PDT Meetings</w:t>
            </w:r>
          </w:p>
        </w:tc>
        <w:tc>
          <w:tcPr>
            <w:tcW w:w="7231" w:type="dxa"/>
          </w:tcPr>
          <w:p w14:paraId="42C438F1" w14:textId="1A0CA436" w:rsidR="00A53AAB" w:rsidRPr="00CF0E30" w:rsidRDefault="00A53AAB" w:rsidP="00CF0E30">
            <w:pPr>
              <w:tabs>
                <w:tab w:val="left" w:pos="1155"/>
              </w:tabs>
              <w:rPr>
                <w:rFonts w:ascii="Arial" w:hAnsi="Arial" w:cs="Arial"/>
                <w:sz w:val="20"/>
                <w:szCs w:val="20"/>
              </w:rPr>
            </w:pPr>
            <w:r>
              <w:rPr>
                <w:rFonts w:ascii="Arial" w:hAnsi="Arial" w:cs="Arial"/>
                <w:sz w:val="20"/>
                <w:szCs w:val="20"/>
              </w:rPr>
              <w:t xml:space="preserve">The </w:t>
            </w:r>
            <w:r w:rsidR="00201842">
              <w:rPr>
                <w:rFonts w:ascii="Arial" w:hAnsi="Arial" w:cs="Arial"/>
                <w:sz w:val="20"/>
                <w:szCs w:val="20"/>
              </w:rPr>
              <w:t>AA Task Force</w:t>
            </w:r>
            <w:r w:rsidR="008749E5">
              <w:rPr>
                <w:rFonts w:ascii="Arial" w:hAnsi="Arial" w:cs="Arial"/>
                <w:sz w:val="20"/>
                <w:szCs w:val="20"/>
              </w:rPr>
              <w:t xml:space="preserve"> (AA TF)</w:t>
            </w:r>
            <w:r w:rsidR="00201842">
              <w:rPr>
                <w:rFonts w:ascii="Arial" w:hAnsi="Arial" w:cs="Arial"/>
                <w:sz w:val="20"/>
                <w:szCs w:val="20"/>
              </w:rPr>
              <w:t xml:space="preserve"> team will attend PDT meetings and provide necessary updates to the AA </w:t>
            </w:r>
            <w:r w:rsidR="008749E5">
              <w:rPr>
                <w:rFonts w:ascii="Arial" w:hAnsi="Arial" w:cs="Arial"/>
                <w:sz w:val="20"/>
                <w:szCs w:val="20"/>
              </w:rPr>
              <w:t>C</w:t>
            </w:r>
            <w:r w:rsidR="00201842">
              <w:rPr>
                <w:rFonts w:ascii="Arial" w:hAnsi="Arial" w:cs="Arial"/>
                <w:sz w:val="20"/>
                <w:szCs w:val="20"/>
              </w:rPr>
              <w:t xml:space="preserve">ommunity </w:t>
            </w:r>
            <w:r w:rsidR="008749E5">
              <w:rPr>
                <w:rFonts w:ascii="Arial" w:hAnsi="Arial" w:cs="Arial"/>
                <w:sz w:val="20"/>
                <w:szCs w:val="20"/>
              </w:rPr>
              <w:t>E</w:t>
            </w:r>
            <w:r w:rsidR="00201842">
              <w:rPr>
                <w:rFonts w:ascii="Arial" w:hAnsi="Arial" w:cs="Arial"/>
                <w:sz w:val="20"/>
                <w:szCs w:val="20"/>
              </w:rPr>
              <w:t xml:space="preserve">ngagement </w:t>
            </w:r>
            <w:r w:rsidR="008749E5">
              <w:rPr>
                <w:rFonts w:ascii="Arial" w:hAnsi="Arial" w:cs="Arial"/>
                <w:sz w:val="20"/>
                <w:szCs w:val="20"/>
              </w:rPr>
              <w:t xml:space="preserve">(AA CE) </w:t>
            </w:r>
            <w:r w:rsidR="00201842">
              <w:rPr>
                <w:rFonts w:ascii="Arial" w:hAnsi="Arial" w:cs="Arial"/>
                <w:sz w:val="20"/>
                <w:szCs w:val="20"/>
              </w:rPr>
              <w:t xml:space="preserve">team. The </w:t>
            </w:r>
            <w:r w:rsidR="00651C56">
              <w:rPr>
                <w:rFonts w:ascii="Arial" w:hAnsi="Arial" w:cs="Arial"/>
                <w:sz w:val="20"/>
                <w:szCs w:val="20"/>
              </w:rPr>
              <w:t>AA CE</w:t>
            </w:r>
            <w:r w:rsidR="00201842">
              <w:rPr>
                <w:rFonts w:ascii="Arial" w:hAnsi="Arial" w:cs="Arial"/>
                <w:sz w:val="20"/>
                <w:szCs w:val="20"/>
              </w:rPr>
              <w:t xml:space="preserve"> team will only join on an as needed basis.</w:t>
            </w:r>
          </w:p>
        </w:tc>
        <w:tc>
          <w:tcPr>
            <w:tcW w:w="1055" w:type="dxa"/>
            <w:gridSpan w:val="2"/>
          </w:tcPr>
          <w:p w14:paraId="673D320F" w14:textId="77777777" w:rsidR="00D754E3" w:rsidRPr="00CF0E30" w:rsidRDefault="00D754E3" w:rsidP="0018352A">
            <w:pPr>
              <w:rPr>
                <w:rFonts w:ascii="Arial" w:hAnsi="Arial" w:cs="Arial"/>
                <w:sz w:val="20"/>
                <w:szCs w:val="20"/>
                <w:lang w:val="es-MX"/>
              </w:rPr>
            </w:pPr>
            <w:r w:rsidRPr="00CF0E30">
              <w:rPr>
                <w:rFonts w:ascii="Arial" w:hAnsi="Arial" w:cs="Arial"/>
                <w:sz w:val="20"/>
                <w:szCs w:val="20"/>
                <w:lang w:val="es-MX"/>
              </w:rPr>
              <w:t>Metro</w:t>
            </w:r>
          </w:p>
          <w:p w14:paraId="14281FC0" w14:textId="77777777" w:rsidR="00D754E3" w:rsidRDefault="00D754E3" w:rsidP="0018352A">
            <w:pPr>
              <w:rPr>
                <w:rFonts w:ascii="Arial" w:hAnsi="Arial" w:cs="Arial"/>
                <w:sz w:val="20"/>
                <w:szCs w:val="20"/>
                <w:lang w:val="es-MX"/>
              </w:rPr>
            </w:pPr>
            <w:r w:rsidRPr="00CF0E30">
              <w:rPr>
                <w:rFonts w:ascii="Arial" w:hAnsi="Arial" w:cs="Arial"/>
                <w:sz w:val="20"/>
                <w:szCs w:val="20"/>
                <w:lang w:val="es-MX"/>
              </w:rPr>
              <w:t>AA TF</w:t>
            </w:r>
          </w:p>
          <w:p w14:paraId="309DBB6D" w14:textId="1FC8E6CE" w:rsidR="0053157D" w:rsidRPr="00CF0E30" w:rsidRDefault="00112DD2" w:rsidP="0018352A">
            <w:pPr>
              <w:rPr>
                <w:rFonts w:ascii="Arial" w:hAnsi="Arial" w:cs="Arial"/>
                <w:sz w:val="20"/>
                <w:szCs w:val="20"/>
                <w:lang w:val="es-MX"/>
              </w:rPr>
            </w:pPr>
            <w:r>
              <w:rPr>
                <w:rFonts w:ascii="Arial" w:hAnsi="Arial" w:cs="Arial"/>
                <w:sz w:val="20"/>
                <w:szCs w:val="20"/>
                <w:lang w:val="es-MX"/>
              </w:rPr>
              <w:t>R. Calix</w:t>
            </w:r>
          </w:p>
          <w:p w14:paraId="7CC949D7" w14:textId="514FD04A" w:rsidR="00D754E3" w:rsidRPr="00CF0E30" w:rsidRDefault="00D754E3" w:rsidP="0018352A">
            <w:pPr>
              <w:rPr>
                <w:rFonts w:ascii="Arial" w:hAnsi="Arial" w:cs="Arial"/>
                <w:sz w:val="20"/>
                <w:szCs w:val="20"/>
                <w:lang w:val="es-MX"/>
              </w:rPr>
            </w:pPr>
          </w:p>
        </w:tc>
        <w:tc>
          <w:tcPr>
            <w:tcW w:w="1885" w:type="dxa"/>
          </w:tcPr>
          <w:p w14:paraId="5122CA92" w14:textId="0C214127" w:rsidR="00D754E3" w:rsidRDefault="00B460AF" w:rsidP="0018352A">
            <w:pPr>
              <w:rPr>
                <w:rFonts w:ascii="Arial" w:hAnsi="Arial" w:cs="Arial"/>
                <w:sz w:val="20"/>
                <w:szCs w:val="20"/>
              </w:rPr>
            </w:pPr>
            <w:r>
              <w:rPr>
                <w:rFonts w:ascii="Arial" w:hAnsi="Arial" w:cs="Arial"/>
                <w:sz w:val="20"/>
                <w:szCs w:val="20"/>
              </w:rPr>
              <w:t>Weekly</w:t>
            </w:r>
          </w:p>
        </w:tc>
      </w:tr>
      <w:tr w:rsidR="00770B8E" w:rsidRPr="00B460AF" w14:paraId="248863D1" w14:textId="77777777" w:rsidTr="7D07B5F6">
        <w:tc>
          <w:tcPr>
            <w:tcW w:w="1839" w:type="dxa"/>
            <w:vMerge/>
          </w:tcPr>
          <w:p w14:paraId="69A572A4" w14:textId="77777777" w:rsidR="00BE1EAF" w:rsidRDefault="00BE1EAF" w:rsidP="0018352A">
            <w:pPr>
              <w:rPr>
                <w:rFonts w:ascii="Arial" w:hAnsi="Arial" w:cs="Arial"/>
                <w:b/>
                <w:bCs/>
                <w:sz w:val="20"/>
                <w:szCs w:val="20"/>
              </w:rPr>
            </w:pPr>
          </w:p>
        </w:tc>
        <w:tc>
          <w:tcPr>
            <w:tcW w:w="2750" w:type="dxa"/>
            <w:shd w:val="clear" w:color="auto" w:fill="EDEDED" w:themeFill="accent3" w:themeFillTint="33"/>
          </w:tcPr>
          <w:p w14:paraId="0B2BFFBB" w14:textId="4BC9F463" w:rsidR="00BE1EAF" w:rsidRDefault="00991B00" w:rsidP="0018352A">
            <w:pPr>
              <w:rPr>
                <w:rFonts w:ascii="Arial" w:hAnsi="Arial" w:cs="Arial"/>
                <w:b/>
                <w:bCs/>
                <w:sz w:val="20"/>
                <w:szCs w:val="20"/>
              </w:rPr>
            </w:pPr>
            <w:r>
              <w:rPr>
                <w:rFonts w:ascii="Arial" w:hAnsi="Arial" w:cs="Arial"/>
                <w:b/>
                <w:bCs/>
                <w:sz w:val="20"/>
                <w:szCs w:val="20"/>
              </w:rPr>
              <w:t xml:space="preserve">Community Engagement </w:t>
            </w:r>
            <w:r w:rsidR="005E7D4A">
              <w:rPr>
                <w:rFonts w:ascii="Arial" w:hAnsi="Arial" w:cs="Arial"/>
                <w:b/>
                <w:bCs/>
                <w:sz w:val="20"/>
                <w:szCs w:val="20"/>
              </w:rPr>
              <w:t>Leads Meetings</w:t>
            </w:r>
          </w:p>
        </w:tc>
        <w:tc>
          <w:tcPr>
            <w:tcW w:w="7231" w:type="dxa"/>
          </w:tcPr>
          <w:p w14:paraId="31FE6FF8" w14:textId="001F5F4E" w:rsidR="005E7D4A" w:rsidRPr="00BE1EAF" w:rsidRDefault="00991B00" w:rsidP="008D373C">
            <w:pPr>
              <w:tabs>
                <w:tab w:val="left" w:pos="1155"/>
              </w:tabs>
              <w:rPr>
                <w:rFonts w:ascii="Arial" w:hAnsi="Arial" w:cs="Arial"/>
                <w:sz w:val="20"/>
                <w:szCs w:val="20"/>
              </w:rPr>
            </w:pPr>
            <w:r>
              <w:rPr>
                <w:rFonts w:ascii="Arial" w:hAnsi="Arial" w:cs="Arial"/>
                <w:sz w:val="20"/>
                <w:szCs w:val="20"/>
              </w:rPr>
              <w:t>AA (TF and CE)</w:t>
            </w:r>
            <w:r w:rsidR="001E03A9">
              <w:rPr>
                <w:rFonts w:ascii="Arial" w:hAnsi="Arial" w:cs="Arial"/>
                <w:sz w:val="20"/>
                <w:szCs w:val="20"/>
              </w:rPr>
              <w:t xml:space="preserve"> will meet </w:t>
            </w:r>
            <w:r w:rsidR="00BE1EAF">
              <w:rPr>
                <w:rFonts w:ascii="Arial" w:hAnsi="Arial" w:cs="Arial"/>
                <w:sz w:val="20"/>
                <w:szCs w:val="20"/>
              </w:rPr>
              <w:t>w</w:t>
            </w:r>
            <w:r w:rsidR="001E03A9">
              <w:rPr>
                <w:rFonts w:ascii="Arial" w:hAnsi="Arial" w:cs="Arial"/>
                <w:sz w:val="20"/>
                <w:szCs w:val="20"/>
              </w:rPr>
              <w:t>ith</w:t>
            </w:r>
            <w:r w:rsidR="00BE1EAF">
              <w:rPr>
                <w:rFonts w:ascii="Arial" w:hAnsi="Arial" w:cs="Arial"/>
                <w:sz w:val="20"/>
                <w:szCs w:val="20"/>
              </w:rPr>
              <w:t xml:space="preserve"> Metro </w:t>
            </w:r>
            <w:r w:rsidR="001E03A9">
              <w:rPr>
                <w:rFonts w:ascii="Arial" w:hAnsi="Arial" w:cs="Arial"/>
                <w:sz w:val="20"/>
                <w:szCs w:val="20"/>
              </w:rPr>
              <w:t>to discuss milestones, upcoming activities</w:t>
            </w:r>
            <w:r w:rsidR="00B460AF">
              <w:rPr>
                <w:rFonts w:ascii="Arial" w:hAnsi="Arial" w:cs="Arial"/>
                <w:sz w:val="20"/>
                <w:szCs w:val="20"/>
              </w:rPr>
              <w:t>, and the adoption of the engagement plan.</w:t>
            </w:r>
          </w:p>
        </w:tc>
        <w:tc>
          <w:tcPr>
            <w:tcW w:w="1055" w:type="dxa"/>
            <w:gridSpan w:val="2"/>
          </w:tcPr>
          <w:p w14:paraId="45164EF8" w14:textId="77777777" w:rsidR="00BE1EAF" w:rsidRPr="00CF0E30" w:rsidRDefault="00B460AF" w:rsidP="0018352A">
            <w:pPr>
              <w:rPr>
                <w:rFonts w:ascii="Arial" w:hAnsi="Arial" w:cs="Arial"/>
                <w:sz w:val="20"/>
                <w:szCs w:val="20"/>
                <w:lang w:val="es-MX"/>
              </w:rPr>
            </w:pPr>
            <w:r w:rsidRPr="00CF0E30">
              <w:rPr>
                <w:rFonts w:ascii="Arial" w:hAnsi="Arial" w:cs="Arial"/>
                <w:sz w:val="20"/>
                <w:szCs w:val="20"/>
                <w:lang w:val="es-MX"/>
              </w:rPr>
              <w:t>Metro</w:t>
            </w:r>
          </w:p>
          <w:p w14:paraId="1A8A6375" w14:textId="3FD229B9" w:rsidR="00B460AF" w:rsidRPr="00CF0E30" w:rsidRDefault="00B460AF" w:rsidP="0018352A">
            <w:pPr>
              <w:rPr>
                <w:rFonts w:ascii="Arial" w:hAnsi="Arial" w:cs="Arial"/>
                <w:sz w:val="20"/>
                <w:szCs w:val="20"/>
                <w:lang w:val="es-MX"/>
              </w:rPr>
            </w:pPr>
            <w:r w:rsidRPr="00CF0E30">
              <w:rPr>
                <w:rFonts w:ascii="Arial" w:hAnsi="Arial" w:cs="Arial"/>
                <w:sz w:val="20"/>
                <w:szCs w:val="20"/>
                <w:lang w:val="es-MX"/>
              </w:rPr>
              <w:t xml:space="preserve">AA </w:t>
            </w:r>
            <w:r w:rsidR="00991B00">
              <w:rPr>
                <w:rFonts w:ascii="Arial" w:hAnsi="Arial" w:cs="Arial"/>
                <w:sz w:val="20"/>
                <w:szCs w:val="20"/>
                <w:lang w:val="es-MX"/>
              </w:rPr>
              <w:t>CE</w:t>
            </w:r>
          </w:p>
          <w:p w14:paraId="048519B4" w14:textId="77777777" w:rsidR="00B460AF" w:rsidRDefault="00B460AF" w:rsidP="0018352A">
            <w:pPr>
              <w:rPr>
                <w:rFonts w:ascii="Arial" w:hAnsi="Arial" w:cs="Arial"/>
                <w:sz w:val="20"/>
                <w:szCs w:val="20"/>
                <w:lang w:val="es-MX"/>
              </w:rPr>
            </w:pPr>
            <w:r w:rsidRPr="00CF0E30">
              <w:rPr>
                <w:rFonts w:ascii="Arial" w:hAnsi="Arial" w:cs="Arial"/>
                <w:sz w:val="20"/>
                <w:szCs w:val="20"/>
                <w:lang w:val="es-MX"/>
              </w:rPr>
              <w:t>AA TF</w:t>
            </w:r>
          </w:p>
          <w:p w14:paraId="091A3811" w14:textId="0A621000" w:rsidR="00B460AF" w:rsidRPr="00CF0E30" w:rsidRDefault="00B4757B" w:rsidP="0018352A">
            <w:pPr>
              <w:rPr>
                <w:rFonts w:ascii="Arial" w:hAnsi="Arial" w:cs="Arial"/>
                <w:sz w:val="20"/>
                <w:szCs w:val="20"/>
                <w:lang w:val="es-MX"/>
              </w:rPr>
            </w:pPr>
            <w:r>
              <w:rPr>
                <w:rFonts w:ascii="Arial" w:hAnsi="Arial" w:cs="Arial"/>
                <w:sz w:val="20"/>
                <w:szCs w:val="20"/>
                <w:lang w:val="es-MX"/>
              </w:rPr>
              <w:t>R. Calix</w:t>
            </w:r>
          </w:p>
        </w:tc>
        <w:tc>
          <w:tcPr>
            <w:tcW w:w="1885" w:type="dxa"/>
          </w:tcPr>
          <w:p w14:paraId="4DE595C7" w14:textId="0C540E26" w:rsidR="00BE1EAF" w:rsidRPr="00CF0E30" w:rsidRDefault="00B460AF" w:rsidP="0018352A">
            <w:pPr>
              <w:rPr>
                <w:rFonts w:ascii="Arial" w:hAnsi="Arial" w:cs="Arial"/>
                <w:sz w:val="20"/>
                <w:szCs w:val="20"/>
                <w:lang w:val="es-MX"/>
              </w:rPr>
            </w:pPr>
            <w:r>
              <w:rPr>
                <w:rFonts w:ascii="Arial" w:hAnsi="Arial" w:cs="Arial"/>
                <w:sz w:val="20"/>
                <w:szCs w:val="20"/>
                <w:lang w:val="es-MX"/>
              </w:rPr>
              <w:t>Bi-Weekly</w:t>
            </w:r>
          </w:p>
        </w:tc>
      </w:tr>
      <w:tr w:rsidR="00770B8E" w:rsidRPr="001F1607" w14:paraId="343BB188" w14:textId="77777777" w:rsidTr="7D07B5F6">
        <w:tc>
          <w:tcPr>
            <w:tcW w:w="1839" w:type="dxa"/>
            <w:vMerge/>
          </w:tcPr>
          <w:p w14:paraId="6B251C59" w14:textId="77777777" w:rsidR="00D754E3" w:rsidRPr="00CF0E30" w:rsidRDefault="00D754E3" w:rsidP="0018352A">
            <w:pPr>
              <w:rPr>
                <w:rFonts w:ascii="Arial" w:hAnsi="Arial" w:cs="Arial"/>
                <w:b/>
                <w:bCs/>
                <w:sz w:val="20"/>
                <w:szCs w:val="20"/>
                <w:lang w:val="es-MX"/>
              </w:rPr>
            </w:pPr>
          </w:p>
        </w:tc>
        <w:tc>
          <w:tcPr>
            <w:tcW w:w="2750" w:type="dxa"/>
            <w:shd w:val="clear" w:color="auto" w:fill="EDEDED" w:themeFill="accent3" w:themeFillTint="33"/>
          </w:tcPr>
          <w:p w14:paraId="09BD6A7C" w14:textId="6EAF370F" w:rsidR="00D754E3" w:rsidRPr="001F1607" w:rsidRDefault="005E7D4A" w:rsidP="0018352A">
            <w:pPr>
              <w:rPr>
                <w:rFonts w:ascii="Arial" w:hAnsi="Arial" w:cs="Arial"/>
                <w:b/>
                <w:bCs/>
                <w:sz w:val="20"/>
                <w:szCs w:val="20"/>
              </w:rPr>
            </w:pPr>
            <w:r>
              <w:rPr>
                <w:rFonts w:ascii="Arial" w:hAnsi="Arial" w:cs="Arial"/>
                <w:b/>
                <w:bCs/>
                <w:sz w:val="20"/>
                <w:szCs w:val="20"/>
              </w:rPr>
              <w:t>CBO Partnerships Coordination</w:t>
            </w:r>
            <w:r w:rsidR="00D754E3">
              <w:rPr>
                <w:rFonts w:ascii="Arial" w:hAnsi="Arial" w:cs="Arial"/>
                <w:b/>
                <w:bCs/>
                <w:sz w:val="20"/>
                <w:szCs w:val="20"/>
              </w:rPr>
              <w:t xml:space="preserve"> Meetings</w:t>
            </w:r>
          </w:p>
        </w:tc>
        <w:tc>
          <w:tcPr>
            <w:tcW w:w="7231" w:type="dxa"/>
          </w:tcPr>
          <w:p w14:paraId="42AADD1B" w14:textId="2FB8E7C0" w:rsidR="00D754E3" w:rsidRPr="00CF0E30" w:rsidRDefault="00D754E3" w:rsidP="008D373C">
            <w:pPr>
              <w:tabs>
                <w:tab w:val="left" w:pos="1155"/>
              </w:tabs>
              <w:rPr>
                <w:rFonts w:ascii="Arial" w:hAnsi="Arial" w:cs="Arial"/>
                <w:sz w:val="20"/>
                <w:szCs w:val="20"/>
              </w:rPr>
            </w:pPr>
            <w:r w:rsidRPr="00CF0E30">
              <w:rPr>
                <w:rFonts w:ascii="Arial" w:hAnsi="Arial" w:cs="Arial"/>
                <w:sz w:val="20"/>
                <w:szCs w:val="20"/>
              </w:rPr>
              <w:t xml:space="preserve">The </w:t>
            </w:r>
            <w:r w:rsidR="00324D87">
              <w:rPr>
                <w:rFonts w:ascii="Arial" w:hAnsi="Arial" w:cs="Arial"/>
                <w:sz w:val="20"/>
                <w:szCs w:val="20"/>
              </w:rPr>
              <w:t xml:space="preserve">AA CE </w:t>
            </w:r>
            <w:r w:rsidRPr="00CF0E30">
              <w:rPr>
                <w:rFonts w:ascii="Arial" w:hAnsi="Arial" w:cs="Arial"/>
                <w:sz w:val="20"/>
                <w:szCs w:val="20"/>
              </w:rPr>
              <w:t>team will</w:t>
            </w:r>
            <w:r>
              <w:rPr>
                <w:rFonts w:ascii="Arial" w:hAnsi="Arial" w:cs="Arial"/>
                <w:sz w:val="20"/>
                <w:szCs w:val="20"/>
              </w:rPr>
              <w:t xml:space="preserve"> meet with the North Star Alliance</w:t>
            </w:r>
            <w:r w:rsidR="00324D87">
              <w:rPr>
                <w:rFonts w:ascii="Arial" w:hAnsi="Arial" w:cs="Arial"/>
                <w:sz w:val="20"/>
                <w:szCs w:val="20"/>
              </w:rPr>
              <w:t xml:space="preserve"> (NSA)</w:t>
            </w:r>
            <w:r>
              <w:rPr>
                <w:rFonts w:ascii="Arial" w:hAnsi="Arial" w:cs="Arial"/>
                <w:sz w:val="20"/>
                <w:szCs w:val="20"/>
              </w:rPr>
              <w:t xml:space="preserve"> and AA </w:t>
            </w:r>
            <w:r w:rsidR="00324D87">
              <w:rPr>
                <w:rFonts w:ascii="Arial" w:hAnsi="Arial" w:cs="Arial"/>
                <w:sz w:val="20"/>
                <w:szCs w:val="20"/>
              </w:rPr>
              <w:t>TF</w:t>
            </w:r>
            <w:r>
              <w:rPr>
                <w:rFonts w:ascii="Arial" w:hAnsi="Arial" w:cs="Arial"/>
                <w:sz w:val="20"/>
                <w:szCs w:val="20"/>
              </w:rPr>
              <w:t xml:space="preserve"> team on a weekly basis </w:t>
            </w:r>
            <w:r w:rsidRPr="00CF0E30">
              <w:rPr>
                <w:rFonts w:ascii="Arial" w:hAnsi="Arial" w:cs="Arial"/>
                <w:sz w:val="20"/>
                <w:szCs w:val="20"/>
              </w:rPr>
              <w:t>to discuss project updates, milestones, and next steps.</w:t>
            </w:r>
          </w:p>
        </w:tc>
        <w:tc>
          <w:tcPr>
            <w:tcW w:w="1055" w:type="dxa"/>
            <w:gridSpan w:val="2"/>
          </w:tcPr>
          <w:p w14:paraId="40F8256B" w14:textId="0A9E3705" w:rsidR="00D754E3" w:rsidRDefault="00D754E3" w:rsidP="0018352A">
            <w:pPr>
              <w:rPr>
                <w:rFonts w:ascii="Arial" w:hAnsi="Arial" w:cs="Arial"/>
                <w:sz w:val="20"/>
                <w:szCs w:val="20"/>
              </w:rPr>
            </w:pPr>
            <w:r>
              <w:rPr>
                <w:rFonts w:ascii="Arial" w:hAnsi="Arial" w:cs="Arial"/>
                <w:sz w:val="20"/>
                <w:szCs w:val="20"/>
              </w:rPr>
              <w:t xml:space="preserve">AA </w:t>
            </w:r>
            <w:r w:rsidR="00991B00">
              <w:rPr>
                <w:rFonts w:ascii="Arial" w:hAnsi="Arial" w:cs="Arial"/>
                <w:sz w:val="20"/>
                <w:szCs w:val="20"/>
              </w:rPr>
              <w:t>CE</w:t>
            </w:r>
          </w:p>
          <w:p w14:paraId="7537CA95" w14:textId="77777777" w:rsidR="00D754E3" w:rsidRDefault="00D754E3" w:rsidP="0018352A">
            <w:pPr>
              <w:rPr>
                <w:rFonts w:ascii="Arial" w:hAnsi="Arial" w:cs="Arial"/>
                <w:sz w:val="20"/>
                <w:szCs w:val="20"/>
              </w:rPr>
            </w:pPr>
            <w:r>
              <w:rPr>
                <w:rFonts w:ascii="Arial" w:hAnsi="Arial" w:cs="Arial"/>
                <w:sz w:val="20"/>
                <w:szCs w:val="20"/>
              </w:rPr>
              <w:t>AA TF</w:t>
            </w:r>
          </w:p>
          <w:p w14:paraId="16FC5C7D" w14:textId="77777777" w:rsidR="00D754E3" w:rsidRDefault="00D754E3" w:rsidP="0018352A">
            <w:pPr>
              <w:rPr>
                <w:rFonts w:ascii="Arial" w:hAnsi="Arial" w:cs="Arial"/>
                <w:sz w:val="20"/>
                <w:szCs w:val="20"/>
              </w:rPr>
            </w:pPr>
            <w:r>
              <w:rPr>
                <w:rFonts w:ascii="Arial" w:hAnsi="Arial" w:cs="Arial"/>
                <w:sz w:val="20"/>
                <w:szCs w:val="20"/>
              </w:rPr>
              <w:t>R. Calix</w:t>
            </w:r>
          </w:p>
          <w:p w14:paraId="2FF12848" w14:textId="3B370913" w:rsidR="00D754E3" w:rsidRPr="00D00E73" w:rsidRDefault="00D754E3" w:rsidP="0018352A">
            <w:pPr>
              <w:rPr>
                <w:rFonts w:ascii="Arial" w:hAnsi="Arial" w:cs="Arial"/>
                <w:sz w:val="20"/>
                <w:szCs w:val="20"/>
              </w:rPr>
            </w:pPr>
            <w:r>
              <w:rPr>
                <w:rFonts w:ascii="Arial" w:hAnsi="Arial" w:cs="Arial"/>
                <w:sz w:val="20"/>
                <w:szCs w:val="20"/>
              </w:rPr>
              <w:t>NSA</w:t>
            </w:r>
          </w:p>
        </w:tc>
        <w:tc>
          <w:tcPr>
            <w:tcW w:w="1885" w:type="dxa"/>
          </w:tcPr>
          <w:p w14:paraId="51A312F8" w14:textId="6C2F737E" w:rsidR="00D754E3" w:rsidRDefault="00D754E3" w:rsidP="0018352A">
            <w:pPr>
              <w:rPr>
                <w:rFonts w:ascii="Arial" w:hAnsi="Arial" w:cs="Arial"/>
                <w:sz w:val="20"/>
                <w:szCs w:val="20"/>
              </w:rPr>
            </w:pPr>
            <w:r>
              <w:rPr>
                <w:rFonts w:ascii="Arial" w:hAnsi="Arial" w:cs="Arial"/>
                <w:sz w:val="20"/>
                <w:szCs w:val="20"/>
              </w:rPr>
              <w:t>Weekly</w:t>
            </w:r>
          </w:p>
        </w:tc>
      </w:tr>
      <w:tr w:rsidR="00770B8E" w:rsidRPr="001F1607" w14:paraId="2EFAFB00" w14:textId="1358D52D" w:rsidTr="7D07B5F6">
        <w:tc>
          <w:tcPr>
            <w:tcW w:w="1839" w:type="dxa"/>
            <w:vMerge w:val="restart"/>
            <w:shd w:val="clear" w:color="auto" w:fill="EDEDED" w:themeFill="accent3" w:themeFillTint="33"/>
          </w:tcPr>
          <w:p w14:paraId="7E8E05AA" w14:textId="5C1C2CEE" w:rsidR="009E7A7A" w:rsidRPr="001F1607" w:rsidRDefault="009E7A7A" w:rsidP="0018352A">
            <w:pPr>
              <w:rPr>
                <w:rFonts w:ascii="Arial" w:hAnsi="Arial" w:cs="Arial"/>
                <w:b/>
                <w:bCs/>
                <w:sz w:val="20"/>
                <w:szCs w:val="20"/>
              </w:rPr>
            </w:pPr>
            <w:r w:rsidRPr="001F1607">
              <w:rPr>
                <w:rFonts w:ascii="Arial" w:hAnsi="Arial" w:cs="Arial"/>
                <w:b/>
                <w:bCs/>
                <w:sz w:val="20"/>
                <w:szCs w:val="20"/>
              </w:rPr>
              <w:t>Public Engagement Activities</w:t>
            </w:r>
          </w:p>
        </w:tc>
        <w:tc>
          <w:tcPr>
            <w:tcW w:w="2750" w:type="dxa"/>
            <w:shd w:val="clear" w:color="auto" w:fill="EDEDED" w:themeFill="accent3" w:themeFillTint="33"/>
          </w:tcPr>
          <w:p w14:paraId="297C3B01" w14:textId="31DBF91F" w:rsidR="009E7A7A" w:rsidRPr="001F1607" w:rsidRDefault="009E7A7A" w:rsidP="0018352A">
            <w:pPr>
              <w:rPr>
                <w:rFonts w:ascii="Arial" w:hAnsi="Arial" w:cs="Arial"/>
                <w:b/>
                <w:bCs/>
                <w:sz w:val="20"/>
                <w:szCs w:val="20"/>
              </w:rPr>
            </w:pPr>
            <w:r w:rsidRPr="001F1607">
              <w:rPr>
                <w:rFonts w:ascii="Arial" w:hAnsi="Arial" w:cs="Arial"/>
                <w:b/>
                <w:bCs/>
                <w:sz w:val="20"/>
                <w:szCs w:val="20"/>
              </w:rPr>
              <w:t>Task Force, CLC &amp; EWG Member Engagement</w:t>
            </w:r>
          </w:p>
        </w:tc>
        <w:tc>
          <w:tcPr>
            <w:tcW w:w="7231" w:type="dxa"/>
          </w:tcPr>
          <w:p w14:paraId="3B9C895D" w14:textId="27A86105" w:rsidR="009E34D0" w:rsidRPr="001F1607" w:rsidRDefault="009E34D0" w:rsidP="001C1F6E">
            <w:pPr>
              <w:rPr>
                <w:rFonts w:ascii="Arial" w:hAnsi="Arial" w:cs="Arial"/>
                <w:b/>
                <w:bCs/>
                <w:sz w:val="20"/>
                <w:szCs w:val="20"/>
              </w:rPr>
            </w:pPr>
            <w:r w:rsidRPr="001F1607">
              <w:rPr>
                <w:rFonts w:ascii="Arial" w:hAnsi="Arial" w:cs="Arial"/>
                <w:b/>
                <w:bCs/>
                <w:sz w:val="20"/>
                <w:szCs w:val="20"/>
              </w:rPr>
              <w:t>Engagement</w:t>
            </w:r>
            <w:r w:rsidR="001E3E13">
              <w:rPr>
                <w:rFonts w:ascii="Arial" w:hAnsi="Arial" w:cs="Arial"/>
                <w:b/>
                <w:bCs/>
                <w:sz w:val="20"/>
                <w:szCs w:val="20"/>
              </w:rPr>
              <w:t xml:space="preserve"> and Coordination</w:t>
            </w:r>
          </w:p>
          <w:p w14:paraId="00C5C434" w14:textId="77777777" w:rsidR="009E34D0" w:rsidRPr="001F1607" w:rsidRDefault="009E34D0" w:rsidP="001C1F6E">
            <w:pPr>
              <w:rPr>
                <w:rFonts w:ascii="Arial" w:hAnsi="Arial" w:cs="Arial"/>
                <w:sz w:val="20"/>
                <w:szCs w:val="20"/>
              </w:rPr>
            </w:pPr>
          </w:p>
          <w:p w14:paraId="051CFDA6" w14:textId="76B073EC" w:rsidR="009E7A7A" w:rsidRPr="001F1607" w:rsidRDefault="00CB6A2C" w:rsidP="001C1F6E">
            <w:pPr>
              <w:rPr>
                <w:rFonts w:ascii="Arial" w:hAnsi="Arial" w:cs="Arial"/>
                <w:sz w:val="20"/>
                <w:szCs w:val="20"/>
              </w:rPr>
            </w:pPr>
            <w:r w:rsidRPr="001F1607">
              <w:rPr>
                <w:rFonts w:ascii="Arial" w:hAnsi="Arial" w:cs="Arial"/>
                <w:sz w:val="20"/>
                <w:szCs w:val="20"/>
              </w:rPr>
              <w:t>AA</w:t>
            </w:r>
            <w:r w:rsidR="001C1F6E" w:rsidRPr="001F1607">
              <w:rPr>
                <w:rFonts w:ascii="Arial" w:hAnsi="Arial" w:cs="Arial"/>
                <w:sz w:val="20"/>
                <w:szCs w:val="20"/>
              </w:rPr>
              <w:t xml:space="preserve"> </w:t>
            </w:r>
            <w:r w:rsidR="00BB5709" w:rsidRPr="001F1607">
              <w:rPr>
                <w:rFonts w:ascii="Arial" w:hAnsi="Arial" w:cs="Arial"/>
                <w:sz w:val="20"/>
                <w:szCs w:val="20"/>
              </w:rPr>
              <w:t>w</w:t>
            </w:r>
            <w:r w:rsidR="00B81AA1" w:rsidRPr="001F1607">
              <w:rPr>
                <w:rFonts w:ascii="Arial" w:hAnsi="Arial" w:cs="Arial"/>
                <w:sz w:val="20"/>
                <w:szCs w:val="20"/>
              </w:rPr>
              <w:t>ill work</w:t>
            </w:r>
            <w:r w:rsidR="009D762A" w:rsidRPr="001F1607">
              <w:rPr>
                <w:rFonts w:ascii="Arial" w:hAnsi="Arial" w:cs="Arial"/>
                <w:sz w:val="20"/>
                <w:szCs w:val="20"/>
              </w:rPr>
              <w:t xml:space="preserve"> with</w:t>
            </w:r>
            <w:r w:rsidR="00B81AA1" w:rsidRPr="001F1607">
              <w:rPr>
                <w:rFonts w:ascii="Arial" w:hAnsi="Arial" w:cs="Arial"/>
                <w:sz w:val="20"/>
                <w:szCs w:val="20"/>
              </w:rPr>
              <w:t xml:space="preserve"> </w:t>
            </w:r>
            <w:r w:rsidR="00193672" w:rsidRPr="001F1607">
              <w:rPr>
                <w:rFonts w:ascii="Arial" w:hAnsi="Arial" w:cs="Arial"/>
                <w:sz w:val="20"/>
                <w:szCs w:val="20"/>
              </w:rPr>
              <w:t xml:space="preserve">the existing </w:t>
            </w:r>
            <w:r w:rsidR="00953C9A">
              <w:rPr>
                <w:rFonts w:ascii="Arial" w:hAnsi="Arial" w:cs="Arial"/>
                <w:sz w:val="20"/>
                <w:szCs w:val="20"/>
              </w:rPr>
              <w:t>AA</w:t>
            </w:r>
            <w:r w:rsidR="00241AE7">
              <w:rPr>
                <w:rFonts w:ascii="Arial" w:hAnsi="Arial" w:cs="Arial"/>
                <w:sz w:val="20"/>
                <w:szCs w:val="20"/>
              </w:rPr>
              <w:t xml:space="preserve"> TF</w:t>
            </w:r>
            <w:r w:rsidR="00193672" w:rsidRPr="001F1607">
              <w:rPr>
                <w:rFonts w:ascii="Arial" w:hAnsi="Arial" w:cs="Arial"/>
                <w:sz w:val="20"/>
                <w:szCs w:val="20"/>
              </w:rPr>
              <w:t xml:space="preserve"> team to coordinate a f</w:t>
            </w:r>
            <w:r w:rsidR="009E7A7A" w:rsidRPr="001F1607">
              <w:rPr>
                <w:rFonts w:ascii="Arial" w:hAnsi="Arial" w:cs="Arial"/>
                <w:sz w:val="20"/>
                <w:szCs w:val="20"/>
              </w:rPr>
              <w:t xml:space="preserve">ormal introduction </w:t>
            </w:r>
            <w:r w:rsidR="009D762A" w:rsidRPr="001F1607">
              <w:rPr>
                <w:rFonts w:ascii="Arial" w:hAnsi="Arial" w:cs="Arial"/>
                <w:sz w:val="20"/>
                <w:szCs w:val="20"/>
              </w:rPr>
              <w:t>between t</w:t>
            </w:r>
            <w:r w:rsidRPr="001F1607">
              <w:rPr>
                <w:rFonts w:ascii="Arial" w:hAnsi="Arial" w:cs="Arial"/>
                <w:sz w:val="20"/>
                <w:szCs w:val="20"/>
              </w:rPr>
              <w:t>he</w:t>
            </w:r>
            <w:r w:rsidR="00953C9A">
              <w:rPr>
                <w:rFonts w:ascii="Arial" w:hAnsi="Arial" w:cs="Arial"/>
                <w:sz w:val="20"/>
                <w:szCs w:val="20"/>
              </w:rPr>
              <w:t xml:space="preserve"> AA</w:t>
            </w:r>
            <w:r w:rsidRPr="001F1607">
              <w:rPr>
                <w:rFonts w:ascii="Arial" w:hAnsi="Arial" w:cs="Arial"/>
                <w:sz w:val="20"/>
                <w:szCs w:val="20"/>
              </w:rPr>
              <w:t xml:space="preserve"> </w:t>
            </w:r>
            <w:r w:rsidR="00991B00">
              <w:rPr>
                <w:rFonts w:ascii="Arial" w:hAnsi="Arial" w:cs="Arial"/>
                <w:sz w:val="20"/>
                <w:szCs w:val="20"/>
              </w:rPr>
              <w:t xml:space="preserve">CE </w:t>
            </w:r>
            <w:r w:rsidR="00991B00" w:rsidRPr="001F1607">
              <w:rPr>
                <w:rFonts w:ascii="Arial" w:hAnsi="Arial" w:cs="Arial"/>
                <w:sz w:val="20"/>
                <w:szCs w:val="20"/>
              </w:rPr>
              <w:t>team</w:t>
            </w:r>
            <w:r w:rsidR="00E10B4F">
              <w:rPr>
                <w:rFonts w:ascii="Arial" w:hAnsi="Arial" w:cs="Arial"/>
                <w:sz w:val="20"/>
                <w:szCs w:val="20"/>
              </w:rPr>
              <w:t xml:space="preserve"> </w:t>
            </w:r>
            <w:r w:rsidRPr="001F1607">
              <w:rPr>
                <w:rFonts w:ascii="Arial" w:hAnsi="Arial" w:cs="Arial"/>
                <w:sz w:val="20"/>
                <w:szCs w:val="20"/>
              </w:rPr>
              <w:t>and TF, CLC and EWG members</w:t>
            </w:r>
            <w:r w:rsidR="00894C68">
              <w:rPr>
                <w:rFonts w:ascii="Arial" w:hAnsi="Arial" w:cs="Arial"/>
                <w:sz w:val="20"/>
                <w:szCs w:val="20"/>
              </w:rPr>
              <w:t xml:space="preserve"> during an existing meeting.</w:t>
            </w:r>
            <w:r w:rsidRPr="001F1607">
              <w:rPr>
                <w:rFonts w:ascii="Arial" w:hAnsi="Arial" w:cs="Arial"/>
                <w:sz w:val="20"/>
                <w:szCs w:val="20"/>
              </w:rPr>
              <w:t xml:space="preserve"> </w:t>
            </w:r>
            <w:r w:rsidR="00894C68">
              <w:rPr>
                <w:rFonts w:ascii="Arial" w:hAnsi="Arial" w:cs="Arial"/>
                <w:sz w:val="20"/>
                <w:szCs w:val="20"/>
              </w:rPr>
              <w:t>M</w:t>
            </w:r>
            <w:r w:rsidRPr="001F1607">
              <w:rPr>
                <w:rFonts w:ascii="Arial" w:hAnsi="Arial" w:cs="Arial"/>
                <w:sz w:val="20"/>
                <w:szCs w:val="20"/>
              </w:rPr>
              <w:t>embers of these groups will be notified of the nex</w:t>
            </w:r>
            <w:r w:rsidR="004F513C" w:rsidRPr="001F1607">
              <w:rPr>
                <w:rFonts w:ascii="Arial" w:hAnsi="Arial" w:cs="Arial"/>
                <w:sz w:val="20"/>
                <w:szCs w:val="20"/>
              </w:rPr>
              <w:t>t step of the project which will include public engagement</w:t>
            </w:r>
            <w:r w:rsidR="00FB47F1">
              <w:rPr>
                <w:rFonts w:ascii="Arial" w:hAnsi="Arial" w:cs="Arial"/>
                <w:sz w:val="20"/>
                <w:szCs w:val="20"/>
              </w:rPr>
              <w:t xml:space="preserve"> and how they can stay involved during this process.</w:t>
            </w:r>
          </w:p>
          <w:p w14:paraId="617EFB69" w14:textId="77777777" w:rsidR="00541148" w:rsidRDefault="00541148" w:rsidP="004F513C">
            <w:pPr>
              <w:rPr>
                <w:rFonts w:ascii="Arial" w:hAnsi="Arial" w:cs="Arial"/>
                <w:sz w:val="20"/>
                <w:szCs w:val="20"/>
              </w:rPr>
            </w:pPr>
          </w:p>
          <w:p w14:paraId="7CF6617F" w14:textId="0CE92302" w:rsidR="00E778A4" w:rsidRPr="001F1607" w:rsidRDefault="002142D4" w:rsidP="004F513C">
            <w:pPr>
              <w:rPr>
                <w:rFonts w:ascii="Arial" w:hAnsi="Arial" w:cs="Arial"/>
                <w:sz w:val="20"/>
                <w:szCs w:val="20"/>
              </w:rPr>
            </w:pPr>
            <w:r>
              <w:rPr>
                <w:rFonts w:ascii="Arial" w:hAnsi="Arial" w:cs="Arial"/>
                <w:sz w:val="20"/>
                <w:szCs w:val="20"/>
              </w:rPr>
              <w:t>Additionally, AA will provide monthly updates on the engagement process during existing Task Force and CLC meetings.</w:t>
            </w:r>
          </w:p>
          <w:p w14:paraId="1DF04CBD" w14:textId="5770B765" w:rsidR="00964C47" w:rsidRPr="001F1607" w:rsidRDefault="00964C47" w:rsidP="004F513C">
            <w:pPr>
              <w:rPr>
                <w:rFonts w:ascii="Arial" w:hAnsi="Arial" w:cs="Arial"/>
                <w:sz w:val="20"/>
                <w:szCs w:val="20"/>
              </w:rPr>
            </w:pPr>
          </w:p>
        </w:tc>
        <w:tc>
          <w:tcPr>
            <w:tcW w:w="1030" w:type="dxa"/>
          </w:tcPr>
          <w:p w14:paraId="6D9FDF0C" w14:textId="77777777" w:rsidR="009E7A7A" w:rsidRPr="00D00E73" w:rsidRDefault="009E7A7A" w:rsidP="0018352A">
            <w:pPr>
              <w:rPr>
                <w:rFonts w:ascii="Arial" w:hAnsi="Arial" w:cs="Arial"/>
                <w:sz w:val="20"/>
                <w:szCs w:val="20"/>
              </w:rPr>
            </w:pPr>
            <w:r w:rsidRPr="00D00E73">
              <w:rPr>
                <w:rFonts w:ascii="Arial" w:hAnsi="Arial" w:cs="Arial"/>
                <w:sz w:val="20"/>
                <w:szCs w:val="20"/>
              </w:rPr>
              <w:t>AA</w:t>
            </w:r>
            <w:r w:rsidR="005101FF" w:rsidRPr="00D00E73">
              <w:rPr>
                <w:rFonts w:ascii="Arial" w:hAnsi="Arial" w:cs="Arial"/>
                <w:sz w:val="20"/>
                <w:szCs w:val="20"/>
              </w:rPr>
              <w:t xml:space="preserve"> TF</w:t>
            </w:r>
          </w:p>
          <w:p w14:paraId="26BCAB0E" w14:textId="5996645C" w:rsidR="00E10B4F" w:rsidRPr="001F1607" w:rsidRDefault="00E10B4F" w:rsidP="0018352A">
            <w:pPr>
              <w:rPr>
                <w:rFonts w:ascii="Arial" w:hAnsi="Arial" w:cs="Arial"/>
                <w:sz w:val="20"/>
                <w:szCs w:val="20"/>
              </w:rPr>
            </w:pPr>
            <w:r w:rsidRPr="00D00E73">
              <w:rPr>
                <w:rFonts w:ascii="Arial" w:hAnsi="Arial" w:cs="Arial"/>
                <w:sz w:val="20"/>
                <w:szCs w:val="20"/>
              </w:rPr>
              <w:t>R. Calix</w:t>
            </w:r>
          </w:p>
        </w:tc>
        <w:tc>
          <w:tcPr>
            <w:tcW w:w="1910" w:type="dxa"/>
            <w:gridSpan w:val="2"/>
          </w:tcPr>
          <w:p w14:paraId="51F6EBB3" w14:textId="5992AC46" w:rsidR="009E7A7A" w:rsidRPr="001F1607" w:rsidRDefault="00770B8E" w:rsidP="0018352A">
            <w:pPr>
              <w:rPr>
                <w:rFonts w:ascii="Arial" w:hAnsi="Arial" w:cs="Arial"/>
                <w:sz w:val="20"/>
                <w:szCs w:val="20"/>
              </w:rPr>
            </w:pPr>
            <w:r>
              <w:rPr>
                <w:rFonts w:ascii="Arial" w:hAnsi="Arial" w:cs="Arial"/>
                <w:sz w:val="20"/>
                <w:szCs w:val="20"/>
              </w:rPr>
              <w:t>August</w:t>
            </w:r>
            <w:r w:rsidR="002142D4">
              <w:rPr>
                <w:rFonts w:ascii="Arial" w:hAnsi="Arial" w:cs="Arial"/>
                <w:sz w:val="20"/>
                <w:szCs w:val="20"/>
              </w:rPr>
              <w:t>-November</w:t>
            </w:r>
            <w:r w:rsidR="00D31793">
              <w:rPr>
                <w:rFonts w:ascii="Arial" w:hAnsi="Arial" w:cs="Arial"/>
                <w:sz w:val="20"/>
                <w:szCs w:val="20"/>
              </w:rPr>
              <w:t xml:space="preserve"> 202</w:t>
            </w:r>
            <w:r w:rsidR="009E7A7A" w:rsidRPr="001F1607">
              <w:rPr>
                <w:rFonts w:ascii="Arial" w:hAnsi="Arial" w:cs="Arial"/>
                <w:sz w:val="20"/>
                <w:szCs w:val="20"/>
              </w:rPr>
              <w:t>3</w:t>
            </w:r>
          </w:p>
        </w:tc>
      </w:tr>
      <w:tr w:rsidR="00770B8E" w:rsidRPr="001F1607" w14:paraId="7D1609EE" w14:textId="3395350A" w:rsidTr="7D07B5F6">
        <w:tc>
          <w:tcPr>
            <w:tcW w:w="1839" w:type="dxa"/>
            <w:vMerge/>
          </w:tcPr>
          <w:p w14:paraId="6D7BEA57" w14:textId="77777777" w:rsidR="00CA2FB3" w:rsidRPr="001F1607" w:rsidRDefault="00CA2FB3" w:rsidP="0018352A">
            <w:pPr>
              <w:rPr>
                <w:rFonts w:ascii="Arial" w:hAnsi="Arial" w:cs="Arial"/>
                <w:b/>
                <w:bCs/>
                <w:sz w:val="20"/>
                <w:szCs w:val="20"/>
              </w:rPr>
            </w:pPr>
          </w:p>
        </w:tc>
        <w:tc>
          <w:tcPr>
            <w:tcW w:w="2750" w:type="dxa"/>
            <w:vMerge w:val="restart"/>
            <w:shd w:val="clear" w:color="auto" w:fill="EDEDED" w:themeFill="accent3" w:themeFillTint="33"/>
          </w:tcPr>
          <w:p w14:paraId="45DA066A" w14:textId="6A0513E6" w:rsidR="00C60128" w:rsidRPr="001F1607" w:rsidRDefault="217856DB" w:rsidP="00E85C90">
            <w:pPr>
              <w:rPr>
                <w:rFonts w:ascii="Arial" w:hAnsi="Arial" w:cs="Arial"/>
                <w:b/>
                <w:bCs/>
                <w:sz w:val="20"/>
                <w:szCs w:val="20"/>
              </w:rPr>
            </w:pPr>
            <w:r w:rsidRPr="217856DB">
              <w:rPr>
                <w:rFonts w:ascii="Arial" w:hAnsi="Arial" w:cs="Arial"/>
                <w:b/>
                <w:bCs/>
                <w:sz w:val="20"/>
                <w:szCs w:val="20"/>
              </w:rPr>
              <w:t xml:space="preserve">CBO </w:t>
            </w:r>
            <w:r w:rsidR="007806EC">
              <w:rPr>
                <w:rFonts w:ascii="Arial" w:hAnsi="Arial" w:cs="Arial"/>
                <w:b/>
                <w:bCs/>
                <w:sz w:val="20"/>
                <w:szCs w:val="20"/>
              </w:rPr>
              <w:t>Re</w:t>
            </w:r>
            <w:r w:rsidR="007806EC" w:rsidRPr="217856DB">
              <w:rPr>
                <w:rFonts w:ascii="Arial" w:hAnsi="Arial" w:cs="Arial"/>
                <w:b/>
                <w:bCs/>
                <w:sz w:val="20"/>
                <w:szCs w:val="20"/>
              </w:rPr>
              <w:t>engagement</w:t>
            </w:r>
            <w:r w:rsidRPr="217856DB">
              <w:rPr>
                <w:rFonts w:ascii="Arial" w:hAnsi="Arial" w:cs="Arial"/>
                <w:b/>
                <w:bCs/>
                <w:sz w:val="20"/>
                <w:szCs w:val="20"/>
              </w:rPr>
              <w:t xml:space="preserve"> &amp; </w:t>
            </w:r>
            <w:r w:rsidR="007806EC">
              <w:rPr>
                <w:rFonts w:ascii="Arial" w:hAnsi="Arial" w:cs="Arial"/>
                <w:b/>
                <w:bCs/>
                <w:sz w:val="20"/>
                <w:szCs w:val="20"/>
              </w:rPr>
              <w:t xml:space="preserve">New </w:t>
            </w:r>
            <w:r w:rsidRPr="217856DB">
              <w:rPr>
                <w:rFonts w:ascii="Arial" w:hAnsi="Arial" w:cs="Arial"/>
                <w:b/>
                <w:bCs/>
                <w:sz w:val="20"/>
                <w:szCs w:val="20"/>
              </w:rPr>
              <w:t>Partnerships</w:t>
            </w:r>
          </w:p>
        </w:tc>
        <w:tc>
          <w:tcPr>
            <w:tcW w:w="7231" w:type="dxa"/>
          </w:tcPr>
          <w:p w14:paraId="5EE74BF2" w14:textId="2D6ED42E" w:rsidR="001A5066" w:rsidRPr="001A5066" w:rsidRDefault="001A5066" w:rsidP="000A0B03">
            <w:pPr>
              <w:rPr>
                <w:rFonts w:ascii="Arial" w:hAnsi="Arial" w:cs="Arial"/>
                <w:b/>
                <w:bCs/>
                <w:sz w:val="20"/>
                <w:szCs w:val="20"/>
              </w:rPr>
            </w:pPr>
            <w:r w:rsidRPr="001A5066">
              <w:rPr>
                <w:rFonts w:ascii="Arial" w:hAnsi="Arial" w:cs="Arial"/>
                <w:b/>
                <w:bCs/>
                <w:sz w:val="20"/>
                <w:szCs w:val="20"/>
              </w:rPr>
              <w:t xml:space="preserve">CBO </w:t>
            </w:r>
            <w:r w:rsidR="007806EC">
              <w:rPr>
                <w:rFonts w:ascii="Arial" w:hAnsi="Arial" w:cs="Arial"/>
                <w:b/>
                <w:bCs/>
                <w:sz w:val="20"/>
                <w:szCs w:val="20"/>
              </w:rPr>
              <w:t>Reengagement &amp; New Partnership Development</w:t>
            </w:r>
          </w:p>
          <w:p w14:paraId="24F8361B" w14:textId="2EC30F27" w:rsidR="000D3405" w:rsidRDefault="00F6087C" w:rsidP="000A0B03">
            <w:pPr>
              <w:rPr>
                <w:rFonts w:ascii="Arial" w:hAnsi="Arial" w:cs="Arial"/>
                <w:sz w:val="20"/>
                <w:szCs w:val="20"/>
              </w:rPr>
            </w:pPr>
            <w:r>
              <w:rPr>
                <w:rFonts w:ascii="Arial" w:hAnsi="Arial" w:cs="Arial"/>
                <w:sz w:val="20"/>
                <w:szCs w:val="20"/>
              </w:rPr>
              <w:t>North Star Alliances</w:t>
            </w:r>
            <w:r w:rsidR="004A5959">
              <w:rPr>
                <w:rFonts w:ascii="Arial" w:hAnsi="Arial" w:cs="Arial"/>
                <w:sz w:val="20"/>
                <w:szCs w:val="20"/>
              </w:rPr>
              <w:t xml:space="preserve"> (NSA)</w:t>
            </w:r>
            <w:r>
              <w:rPr>
                <w:rFonts w:ascii="Arial" w:hAnsi="Arial" w:cs="Arial"/>
                <w:sz w:val="20"/>
                <w:szCs w:val="20"/>
              </w:rPr>
              <w:t xml:space="preserve"> </w:t>
            </w:r>
            <w:r w:rsidR="00CA2FB3" w:rsidRPr="001F1607">
              <w:rPr>
                <w:rFonts w:ascii="Arial" w:hAnsi="Arial" w:cs="Arial"/>
                <w:sz w:val="20"/>
                <w:szCs w:val="20"/>
              </w:rPr>
              <w:t>to</w:t>
            </w:r>
            <w:r w:rsidR="007806EC">
              <w:rPr>
                <w:rFonts w:ascii="Arial" w:hAnsi="Arial" w:cs="Arial"/>
                <w:sz w:val="20"/>
                <w:szCs w:val="20"/>
              </w:rPr>
              <w:t xml:space="preserve"> work with Robert Calix to identify and r</w:t>
            </w:r>
            <w:r w:rsidR="007806EC" w:rsidRPr="001F1607">
              <w:rPr>
                <w:rFonts w:ascii="Arial" w:hAnsi="Arial" w:cs="Arial"/>
                <w:sz w:val="20"/>
                <w:szCs w:val="20"/>
              </w:rPr>
              <w:t>eengage</w:t>
            </w:r>
            <w:r w:rsidR="00CA2FB3" w:rsidRPr="001F1607">
              <w:rPr>
                <w:rFonts w:ascii="Arial" w:hAnsi="Arial" w:cs="Arial"/>
                <w:sz w:val="20"/>
                <w:szCs w:val="20"/>
              </w:rPr>
              <w:t xml:space="preserve"> existing CBO partners and ga</w:t>
            </w:r>
            <w:r w:rsidR="00AB65BB">
              <w:rPr>
                <w:rFonts w:ascii="Arial" w:hAnsi="Arial" w:cs="Arial"/>
                <w:sz w:val="20"/>
                <w:szCs w:val="20"/>
              </w:rPr>
              <w:t>u</w:t>
            </w:r>
            <w:r w:rsidR="00CA2FB3" w:rsidRPr="001F1607">
              <w:rPr>
                <w:rFonts w:ascii="Arial" w:hAnsi="Arial" w:cs="Arial"/>
                <w:sz w:val="20"/>
                <w:szCs w:val="20"/>
              </w:rPr>
              <w:t>ge interest in participating during the next phase of the project which would focus on community</w:t>
            </w:r>
            <w:r w:rsidR="00651C56">
              <w:rPr>
                <w:rFonts w:ascii="Arial" w:hAnsi="Arial" w:cs="Arial"/>
                <w:sz w:val="20"/>
                <w:szCs w:val="20"/>
              </w:rPr>
              <w:t>.</w:t>
            </w:r>
            <w:r w:rsidR="007806EC">
              <w:rPr>
                <w:rFonts w:ascii="Arial" w:hAnsi="Arial" w:cs="Arial"/>
                <w:sz w:val="20"/>
                <w:szCs w:val="20"/>
              </w:rPr>
              <w:t xml:space="preserve">Additionally, </w:t>
            </w:r>
            <w:r w:rsidR="000D3405">
              <w:rPr>
                <w:rFonts w:ascii="Arial" w:hAnsi="Arial" w:cs="Arial"/>
                <w:sz w:val="20"/>
                <w:szCs w:val="20"/>
              </w:rPr>
              <w:t>NSA will identify additional CBOs that could be new partners</w:t>
            </w:r>
            <w:r w:rsidR="00651C56">
              <w:rPr>
                <w:rFonts w:ascii="Arial" w:hAnsi="Arial" w:cs="Arial"/>
                <w:sz w:val="20"/>
                <w:szCs w:val="20"/>
              </w:rPr>
              <w:t>.</w:t>
            </w:r>
          </w:p>
          <w:p w14:paraId="0580DF04" w14:textId="77777777" w:rsidR="000D3405" w:rsidRDefault="000D3405" w:rsidP="000A0B03">
            <w:pPr>
              <w:rPr>
                <w:rFonts w:ascii="Arial" w:hAnsi="Arial" w:cs="Arial"/>
                <w:sz w:val="20"/>
                <w:szCs w:val="20"/>
              </w:rPr>
            </w:pPr>
          </w:p>
          <w:p w14:paraId="3F28CE4B" w14:textId="2D6AAE76" w:rsidR="00CA2FB3" w:rsidRDefault="000D3405" w:rsidP="000A0B03">
            <w:pPr>
              <w:rPr>
                <w:rFonts w:ascii="Arial" w:hAnsi="Arial" w:cs="Arial"/>
                <w:sz w:val="20"/>
                <w:szCs w:val="20"/>
              </w:rPr>
            </w:pPr>
            <w:r>
              <w:rPr>
                <w:rFonts w:ascii="Arial" w:hAnsi="Arial" w:cs="Arial"/>
                <w:sz w:val="20"/>
                <w:szCs w:val="20"/>
              </w:rPr>
              <w:t xml:space="preserve">The </w:t>
            </w:r>
            <w:r w:rsidR="00AB0A08">
              <w:rPr>
                <w:rFonts w:ascii="Arial" w:hAnsi="Arial" w:cs="Arial"/>
                <w:sz w:val="20"/>
                <w:szCs w:val="20"/>
              </w:rPr>
              <w:t>AA CE team</w:t>
            </w:r>
            <w:r w:rsidR="00F90DD3">
              <w:rPr>
                <w:rFonts w:ascii="Arial" w:hAnsi="Arial" w:cs="Arial"/>
                <w:sz w:val="20"/>
                <w:szCs w:val="20"/>
              </w:rPr>
              <w:t xml:space="preserve"> </w:t>
            </w:r>
            <w:r w:rsidR="004A5959">
              <w:rPr>
                <w:rFonts w:ascii="Arial" w:hAnsi="Arial" w:cs="Arial"/>
                <w:sz w:val="20"/>
                <w:szCs w:val="20"/>
              </w:rPr>
              <w:t>and NSA will work together to</w:t>
            </w:r>
            <w:r w:rsidR="00CA2FB3" w:rsidRPr="001F1607">
              <w:rPr>
                <w:rFonts w:ascii="Arial" w:hAnsi="Arial" w:cs="Arial"/>
                <w:sz w:val="20"/>
                <w:szCs w:val="20"/>
              </w:rPr>
              <w:t xml:space="preserve"> develop a list of potential deliverables and prices. These deliverables will be discussed with each potential partner to determine their commitment during this phase of the project. Once deliverables and prices are set, CBO Partnership Agreements </w:t>
            </w:r>
            <w:r w:rsidR="00651C56">
              <w:rPr>
                <w:rFonts w:ascii="Arial" w:hAnsi="Arial" w:cs="Arial"/>
                <w:sz w:val="20"/>
                <w:szCs w:val="20"/>
              </w:rPr>
              <w:t xml:space="preserve">and Charters </w:t>
            </w:r>
            <w:r w:rsidR="00CA2FB3" w:rsidRPr="001F1607">
              <w:rPr>
                <w:rFonts w:ascii="Arial" w:hAnsi="Arial" w:cs="Arial"/>
                <w:sz w:val="20"/>
                <w:szCs w:val="20"/>
              </w:rPr>
              <w:t>will be shared with each potential partner and signed.</w:t>
            </w:r>
          </w:p>
          <w:p w14:paraId="177B2343" w14:textId="77777777" w:rsidR="00FA2D44" w:rsidRDefault="00FA2D44" w:rsidP="000A0B03">
            <w:pPr>
              <w:rPr>
                <w:rFonts w:ascii="Arial" w:hAnsi="Arial" w:cs="Arial"/>
                <w:sz w:val="20"/>
                <w:szCs w:val="20"/>
              </w:rPr>
            </w:pPr>
          </w:p>
          <w:p w14:paraId="46EE5403" w14:textId="74BA9E11" w:rsidR="00FA2D44" w:rsidRDefault="00FA2D44" w:rsidP="000A0B03">
            <w:pPr>
              <w:rPr>
                <w:rFonts w:ascii="Arial" w:hAnsi="Arial" w:cs="Arial"/>
                <w:sz w:val="20"/>
                <w:szCs w:val="20"/>
              </w:rPr>
            </w:pPr>
            <w:r>
              <w:rPr>
                <w:rFonts w:ascii="Arial" w:hAnsi="Arial" w:cs="Arial"/>
                <w:sz w:val="20"/>
                <w:szCs w:val="20"/>
              </w:rPr>
              <w:t>The team will target to partner with up to twenty (20) CBOs. CBOs will include already engaged organizations from the Task Force process in addition to new organizations</w:t>
            </w:r>
            <w:r w:rsidR="00823A5F">
              <w:rPr>
                <w:rFonts w:ascii="Arial" w:hAnsi="Arial" w:cs="Arial"/>
                <w:sz w:val="20"/>
                <w:szCs w:val="20"/>
              </w:rPr>
              <w:t xml:space="preserve"> that may not have been previously engaged and operate in EFC</w:t>
            </w:r>
            <w:r w:rsidR="007A4B61">
              <w:rPr>
                <w:rFonts w:ascii="Arial" w:hAnsi="Arial" w:cs="Arial"/>
                <w:sz w:val="20"/>
                <w:szCs w:val="20"/>
              </w:rPr>
              <w:t>s</w:t>
            </w:r>
            <w:r w:rsidR="00823A5F">
              <w:rPr>
                <w:rFonts w:ascii="Arial" w:hAnsi="Arial" w:cs="Arial"/>
                <w:sz w:val="20"/>
                <w:szCs w:val="20"/>
              </w:rPr>
              <w:t>.</w:t>
            </w:r>
          </w:p>
          <w:p w14:paraId="26127D44" w14:textId="77777777" w:rsidR="008521C3" w:rsidRDefault="008521C3" w:rsidP="000A0B03">
            <w:pPr>
              <w:rPr>
                <w:rFonts w:ascii="Arial" w:hAnsi="Arial" w:cs="Arial"/>
                <w:sz w:val="20"/>
                <w:szCs w:val="20"/>
              </w:rPr>
            </w:pPr>
          </w:p>
          <w:p w14:paraId="2B567258" w14:textId="0CBD455E" w:rsidR="008521C3" w:rsidRDefault="008521C3" w:rsidP="000A0B03">
            <w:pPr>
              <w:rPr>
                <w:rFonts w:ascii="Arial" w:hAnsi="Arial" w:cs="Arial"/>
                <w:sz w:val="20"/>
                <w:szCs w:val="20"/>
              </w:rPr>
            </w:pPr>
            <w:r>
              <w:rPr>
                <w:rFonts w:ascii="Arial" w:hAnsi="Arial" w:cs="Arial"/>
                <w:sz w:val="20"/>
                <w:szCs w:val="20"/>
              </w:rPr>
              <w:t>NSA will host</w:t>
            </w:r>
            <w:r w:rsidR="00BD18B9">
              <w:rPr>
                <w:rFonts w:ascii="Arial" w:hAnsi="Arial" w:cs="Arial"/>
                <w:sz w:val="20"/>
                <w:szCs w:val="20"/>
              </w:rPr>
              <w:t xml:space="preserve"> individual</w:t>
            </w:r>
            <w:r>
              <w:rPr>
                <w:rFonts w:ascii="Arial" w:hAnsi="Arial" w:cs="Arial"/>
                <w:sz w:val="20"/>
                <w:szCs w:val="20"/>
              </w:rPr>
              <w:t xml:space="preserve"> CBO mee</w:t>
            </w:r>
            <w:r w:rsidR="00BE244F">
              <w:rPr>
                <w:rFonts w:ascii="Arial" w:hAnsi="Arial" w:cs="Arial"/>
                <w:sz w:val="20"/>
                <w:szCs w:val="20"/>
              </w:rPr>
              <w:t>tings</w:t>
            </w:r>
            <w:r w:rsidR="00C805D3">
              <w:rPr>
                <w:rFonts w:ascii="Arial" w:hAnsi="Arial" w:cs="Arial"/>
                <w:sz w:val="20"/>
                <w:szCs w:val="20"/>
              </w:rPr>
              <w:t xml:space="preserve"> with each partner</w:t>
            </w:r>
            <w:r w:rsidR="00922A6F">
              <w:rPr>
                <w:rFonts w:ascii="Arial" w:hAnsi="Arial" w:cs="Arial"/>
                <w:sz w:val="20"/>
                <w:szCs w:val="20"/>
              </w:rPr>
              <w:t xml:space="preserve"> to finalize chartering, provide monthly</w:t>
            </w:r>
            <w:r w:rsidR="006B2EAF">
              <w:rPr>
                <w:rFonts w:ascii="Arial" w:hAnsi="Arial" w:cs="Arial"/>
                <w:sz w:val="20"/>
                <w:szCs w:val="20"/>
              </w:rPr>
              <w:t xml:space="preserve">/quarterly meetings, </w:t>
            </w:r>
            <w:r w:rsidR="00C805D3">
              <w:rPr>
                <w:rFonts w:ascii="Arial" w:hAnsi="Arial" w:cs="Arial"/>
                <w:sz w:val="20"/>
                <w:szCs w:val="20"/>
              </w:rPr>
              <w:t xml:space="preserve">finalize </w:t>
            </w:r>
            <w:r w:rsidR="006B2EAF">
              <w:rPr>
                <w:rFonts w:ascii="Arial" w:hAnsi="Arial" w:cs="Arial"/>
                <w:sz w:val="20"/>
                <w:szCs w:val="20"/>
              </w:rPr>
              <w:t>outcomes reporting</w:t>
            </w:r>
            <w:r w:rsidR="00C805D3">
              <w:rPr>
                <w:rFonts w:ascii="Arial" w:hAnsi="Arial" w:cs="Arial"/>
                <w:sz w:val="20"/>
                <w:szCs w:val="20"/>
              </w:rPr>
              <w:t xml:space="preserve"> and close-out CBO led engagement efforts.</w:t>
            </w:r>
          </w:p>
          <w:p w14:paraId="6BBB6CF6" w14:textId="77777777" w:rsidR="007B28D6" w:rsidRDefault="007B28D6" w:rsidP="000A0B03">
            <w:pPr>
              <w:rPr>
                <w:rFonts w:ascii="Arial" w:hAnsi="Arial" w:cs="Arial"/>
                <w:sz w:val="20"/>
                <w:szCs w:val="20"/>
              </w:rPr>
            </w:pPr>
          </w:p>
          <w:p w14:paraId="0EE207B3" w14:textId="77777777" w:rsidR="007B28D6" w:rsidRDefault="007B28D6" w:rsidP="007B28D6">
            <w:pPr>
              <w:spacing w:line="259" w:lineRule="auto"/>
              <w:rPr>
                <w:rFonts w:ascii="Arial" w:hAnsi="Arial" w:cs="Arial"/>
                <w:sz w:val="20"/>
                <w:szCs w:val="20"/>
              </w:rPr>
            </w:pPr>
            <w:r>
              <w:rPr>
                <w:rFonts w:ascii="Arial" w:hAnsi="Arial" w:cs="Arial"/>
                <w:sz w:val="20"/>
                <w:szCs w:val="20"/>
              </w:rPr>
              <w:t>Deliverables:</w:t>
            </w:r>
          </w:p>
          <w:p w14:paraId="67825ACB" w14:textId="482F24B0" w:rsidR="007B28D6" w:rsidRDefault="005935B1" w:rsidP="00015140">
            <w:pPr>
              <w:pStyle w:val="ListParagraph"/>
              <w:numPr>
                <w:ilvl w:val="0"/>
                <w:numId w:val="14"/>
              </w:numPr>
              <w:rPr>
                <w:rFonts w:ascii="Arial" w:hAnsi="Arial" w:cs="Arial"/>
                <w:sz w:val="20"/>
                <w:szCs w:val="20"/>
              </w:rPr>
            </w:pPr>
            <w:r>
              <w:rPr>
                <w:rFonts w:ascii="Arial" w:hAnsi="Arial" w:cs="Arial"/>
                <w:sz w:val="20"/>
                <w:szCs w:val="20"/>
              </w:rPr>
              <w:t xml:space="preserve">Charter </w:t>
            </w:r>
            <w:r w:rsidR="00601ED9">
              <w:rPr>
                <w:rFonts w:ascii="Arial" w:hAnsi="Arial" w:cs="Arial"/>
                <w:sz w:val="20"/>
                <w:szCs w:val="20"/>
              </w:rPr>
              <w:t>template</w:t>
            </w:r>
          </w:p>
          <w:p w14:paraId="198E761E" w14:textId="23E6EE80" w:rsidR="00601ED9" w:rsidRPr="00601ED9" w:rsidRDefault="00601ED9" w:rsidP="00015140">
            <w:pPr>
              <w:pStyle w:val="ListParagraph"/>
              <w:numPr>
                <w:ilvl w:val="0"/>
                <w:numId w:val="14"/>
              </w:numPr>
              <w:rPr>
                <w:rFonts w:ascii="Arial" w:hAnsi="Arial" w:cs="Arial"/>
                <w:sz w:val="20"/>
                <w:szCs w:val="20"/>
              </w:rPr>
            </w:pPr>
            <w:r>
              <w:rPr>
                <w:rFonts w:ascii="Arial" w:hAnsi="Arial" w:cs="Arial"/>
                <w:sz w:val="20"/>
                <w:szCs w:val="20"/>
              </w:rPr>
              <w:t>CBO Partnership Package &amp; Payment Guide</w:t>
            </w:r>
          </w:p>
          <w:p w14:paraId="5834DF42" w14:textId="260C1F5F" w:rsidR="00CA2FB3" w:rsidRPr="001F1607" w:rsidRDefault="00CA2FB3" w:rsidP="00746ED2">
            <w:pPr>
              <w:rPr>
                <w:rFonts w:ascii="Arial" w:hAnsi="Arial" w:cs="Arial"/>
                <w:sz w:val="20"/>
                <w:szCs w:val="20"/>
              </w:rPr>
            </w:pPr>
          </w:p>
        </w:tc>
        <w:tc>
          <w:tcPr>
            <w:tcW w:w="1030" w:type="dxa"/>
          </w:tcPr>
          <w:p w14:paraId="5C0F6078" w14:textId="77777777" w:rsidR="00991B00" w:rsidRDefault="00991B00" w:rsidP="00991B00">
            <w:pPr>
              <w:rPr>
                <w:rFonts w:ascii="Arial" w:hAnsi="Arial" w:cs="Arial"/>
                <w:sz w:val="20"/>
                <w:szCs w:val="20"/>
              </w:rPr>
            </w:pPr>
            <w:r>
              <w:rPr>
                <w:rFonts w:ascii="Arial" w:hAnsi="Arial" w:cs="Arial"/>
                <w:sz w:val="20"/>
                <w:szCs w:val="20"/>
              </w:rPr>
              <w:t>AA CE</w:t>
            </w:r>
          </w:p>
          <w:p w14:paraId="0A8E6F3C" w14:textId="77777777" w:rsidR="00CA2FB3" w:rsidRDefault="00CA2FB3" w:rsidP="0018352A">
            <w:pPr>
              <w:rPr>
                <w:rFonts w:ascii="Arial" w:hAnsi="Arial" w:cs="Arial"/>
                <w:sz w:val="20"/>
                <w:szCs w:val="20"/>
              </w:rPr>
            </w:pPr>
            <w:r w:rsidRPr="00C02D51">
              <w:rPr>
                <w:rFonts w:ascii="Arial" w:hAnsi="Arial" w:cs="Arial"/>
                <w:sz w:val="20"/>
                <w:szCs w:val="20"/>
              </w:rPr>
              <w:t>NSA</w:t>
            </w:r>
          </w:p>
          <w:p w14:paraId="7F65BD24" w14:textId="13B066A9" w:rsidR="00D00E73" w:rsidRPr="001F1607" w:rsidRDefault="00D00E73" w:rsidP="0018352A">
            <w:pPr>
              <w:rPr>
                <w:rFonts w:ascii="Arial" w:hAnsi="Arial" w:cs="Arial"/>
                <w:sz w:val="20"/>
                <w:szCs w:val="20"/>
              </w:rPr>
            </w:pPr>
            <w:r>
              <w:rPr>
                <w:rFonts w:ascii="Arial" w:hAnsi="Arial" w:cs="Arial"/>
                <w:sz w:val="20"/>
                <w:szCs w:val="20"/>
              </w:rPr>
              <w:t>R. Calix</w:t>
            </w:r>
          </w:p>
        </w:tc>
        <w:tc>
          <w:tcPr>
            <w:tcW w:w="1910" w:type="dxa"/>
            <w:gridSpan w:val="2"/>
          </w:tcPr>
          <w:p w14:paraId="7E20A076" w14:textId="71BC2130" w:rsidR="00CA2FB3" w:rsidRPr="001F1607" w:rsidRDefault="00D31793" w:rsidP="0018352A">
            <w:pPr>
              <w:rPr>
                <w:rFonts w:ascii="Arial" w:hAnsi="Arial" w:cs="Arial"/>
                <w:sz w:val="20"/>
                <w:szCs w:val="20"/>
              </w:rPr>
            </w:pPr>
            <w:r>
              <w:rPr>
                <w:rFonts w:ascii="Arial" w:hAnsi="Arial" w:cs="Arial"/>
                <w:sz w:val="20"/>
                <w:szCs w:val="20"/>
              </w:rPr>
              <w:t>August</w:t>
            </w:r>
            <w:r w:rsidR="00CA2FB3" w:rsidRPr="001F1607">
              <w:rPr>
                <w:rFonts w:ascii="Arial" w:hAnsi="Arial" w:cs="Arial"/>
                <w:sz w:val="20"/>
                <w:szCs w:val="20"/>
              </w:rPr>
              <w:t xml:space="preserve"> 2023</w:t>
            </w:r>
          </w:p>
        </w:tc>
      </w:tr>
      <w:tr w:rsidR="00770B8E" w:rsidRPr="001F1607" w14:paraId="45A1E719" w14:textId="77777777" w:rsidTr="7D07B5F6">
        <w:tc>
          <w:tcPr>
            <w:tcW w:w="1839" w:type="dxa"/>
            <w:vMerge/>
          </w:tcPr>
          <w:p w14:paraId="0BDF0C02" w14:textId="77777777" w:rsidR="00CA2FB3" w:rsidRPr="001F1607" w:rsidRDefault="00CA2FB3" w:rsidP="0018352A">
            <w:pPr>
              <w:rPr>
                <w:rFonts w:ascii="Arial" w:hAnsi="Arial" w:cs="Arial"/>
                <w:b/>
                <w:bCs/>
                <w:sz w:val="20"/>
                <w:szCs w:val="20"/>
              </w:rPr>
            </w:pPr>
          </w:p>
        </w:tc>
        <w:tc>
          <w:tcPr>
            <w:tcW w:w="2750" w:type="dxa"/>
            <w:vMerge/>
          </w:tcPr>
          <w:p w14:paraId="06DC6319" w14:textId="77777777" w:rsidR="00CA2FB3" w:rsidRPr="001F1607" w:rsidRDefault="00CA2FB3" w:rsidP="0018352A">
            <w:pPr>
              <w:rPr>
                <w:rFonts w:ascii="Arial" w:hAnsi="Arial" w:cs="Arial"/>
                <w:b/>
                <w:bCs/>
                <w:sz w:val="20"/>
                <w:szCs w:val="20"/>
              </w:rPr>
            </w:pPr>
          </w:p>
        </w:tc>
        <w:tc>
          <w:tcPr>
            <w:tcW w:w="7231" w:type="dxa"/>
          </w:tcPr>
          <w:p w14:paraId="4D7087CF" w14:textId="2410C640" w:rsidR="00DE53FD" w:rsidRPr="00DE53FD" w:rsidRDefault="00DE53FD" w:rsidP="00A517FA">
            <w:pPr>
              <w:rPr>
                <w:rFonts w:ascii="Arial" w:hAnsi="Arial" w:cs="Arial"/>
                <w:b/>
                <w:bCs/>
                <w:sz w:val="20"/>
                <w:szCs w:val="20"/>
              </w:rPr>
            </w:pPr>
            <w:r w:rsidRPr="00DE53FD">
              <w:rPr>
                <w:rFonts w:ascii="Arial" w:hAnsi="Arial" w:cs="Arial"/>
                <w:b/>
                <w:bCs/>
                <w:sz w:val="20"/>
                <w:szCs w:val="20"/>
              </w:rPr>
              <w:t>CBO Partner Kick-Off Meeting</w:t>
            </w:r>
          </w:p>
          <w:p w14:paraId="176AEFD1" w14:textId="77777777" w:rsidR="00DE53FD" w:rsidRDefault="00DE53FD" w:rsidP="00A517FA">
            <w:pPr>
              <w:rPr>
                <w:rFonts w:ascii="Arial" w:hAnsi="Arial" w:cs="Arial"/>
                <w:sz w:val="20"/>
                <w:szCs w:val="20"/>
              </w:rPr>
            </w:pPr>
          </w:p>
          <w:p w14:paraId="2726DFD4" w14:textId="3912A9A9" w:rsidR="00CA2FB3" w:rsidRDefault="00CA2FB3" w:rsidP="00A517FA">
            <w:pPr>
              <w:rPr>
                <w:rFonts w:ascii="Arial" w:hAnsi="Arial" w:cs="Arial"/>
                <w:sz w:val="20"/>
                <w:szCs w:val="20"/>
              </w:rPr>
            </w:pPr>
            <w:r w:rsidRPr="001F1607">
              <w:rPr>
                <w:rFonts w:ascii="Arial" w:hAnsi="Arial" w:cs="Arial"/>
                <w:sz w:val="20"/>
                <w:szCs w:val="20"/>
              </w:rPr>
              <w:t xml:space="preserve">The </w:t>
            </w:r>
            <w:r w:rsidR="00FF38B3">
              <w:rPr>
                <w:rFonts w:ascii="Arial" w:hAnsi="Arial" w:cs="Arial"/>
                <w:sz w:val="20"/>
                <w:szCs w:val="20"/>
              </w:rPr>
              <w:t>AA CE</w:t>
            </w:r>
            <w:r w:rsidR="00AB65BB" w:rsidRPr="001F1607">
              <w:rPr>
                <w:rFonts w:ascii="Arial" w:hAnsi="Arial" w:cs="Arial"/>
                <w:sz w:val="20"/>
                <w:szCs w:val="20"/>
              </w:rPr>
              <w:t xml:space="preserve"> </w:t>
            </w:r>
            <w:r w:rsidRPr="001F1607">
              <w:rPr>
                <w:rFonts w:ascii="Arial" w:hAnsi="Arial" w:cs="Arial"/>
                <w:sz w:val="20"/>
                <w:szCs w:val="20"/>
              </w:rPr>
              <w:t>team will hold a CBO Partner Kick-Off Meeting to discuss project milestones and next steps. Additionally, this meeting will be used as an opportunity to request feedback on</w:t>
            </w:r>
            <w:r w:rsidR="00156F03">
              <w:rPr>
                <w:rFonts w:ascii="Arial" w:hAnsi="Arial" w:cs="Arial"/>
                <w:sz w:val="20"/>
                <w:szCs w:val="20"/>
              </w:rPr>
              <w:t xml:space="preserve"> how to improve</w:t>
            </w:r>
            <w:r w:rsidRPr="001F1607">
              <w:rPr>
                <w:rFonts w:ascii="Arial" w:hAnsi="Arial" w:cs="Arial"/>
                <w:sz w:val="20"/>
                <w:szCs w:val="20"/>
              </w:rPr>
              <w:t xml:space="preserve"> engagement strategies.</w:t>
            </w:r>
          </w:p>
          <w:p w14:paraId="0141620C" w14:textId="77777777" w:rsidR="0067273F" w:rsidRPr="001F1607" w:rsidRDefault="0067273F" w:rsidP="00A517FA">
            <w:pPr>
              <w:rPr>
                <w:rFonts w:ascii="Arial" w:hAnsi="Arial" w:cs="Arial"/>
                <w:sz w:val="20"/>
                <w:szCs w:val="20"/>
              </w:rPr>
            </w:pPr>
          </w:p>
          <w:p w14:paraId="2979C7CD" w14:textId="77777777" w:rsidR="0044434E" w:rsidRDefault="0044434E" w:rsidP="0044434E">
            <w:pPr>
              <w:rPr>
                <w:rFonts w:ascii="Arial" w:hAnsi="Arial" w:cs="Arial"/>
                <w:sz w:val="20"/>
                <w:szCs w:val="20"/>
              </w:rPr>
            </w:pPr>
            <w:r>
              <w:rPr>
                <w:rFonts w:ascii="Arial" w:hAnsi="Arial" w:cs="Arial"/>
                <w:sz w:val="20"/>
                <w:szCs w:val="20"/>
              </w:rPr>
              <w:t>Meeting format:</w:t>
            </w:r>
          </w:p>
          <w:p w14:paraId="3FF2D5BF" w14:textId="77777777" w:rsidR="0044434E" w:rsidRPr="00591F72" w:rsidRDefault="0044434E" w:rsidP="00015140">
            <w:pPr>
              <w:pStyle w:val="ListParagraph"/>
              <w:numPr>
                <w:ilvl w:val="0"/>
                <w:numId w:val="13"/>
              </w:numPr>
              <w:rPr>
                <w:rFonts w:ascii="Arial" w:hAnsi="Arial" w:cs="Arial"/>
                <w:sz w:val="20"/>
                <w:szCs w:val="20"/>
              </w:rPr>
            </w:pPr>
            <w:r>
              <w:rPr>
                <w:rFonts w:ascii="Arial" w:hAnsi="Arial" w:cs="Arial"/>
                <w:sz w:val="20"/>
                <w:szCs w:val="20"/>
              </w:rPr>
              <w:t>Virtual, Zoom Meeting</w:t>
            </w:r>
          </w:p>
          <w:p w14:paraId="61FEC4CB" w14:textId="77777777" w:rsidR="0044434E" w:rsidRDefault="0044434E" w:rsidP="0044434E">
            <w:pPr>
              <w:rPr>
                <w:rFonts w:ascii="Arial" w:hAnsi="Arial" w:cs="Arial"/>
                <w:sz w:val="20"/>
                <w:szCs w:val="20"/>
              </w:rPr>
            </w:pPr>
          </w:p>
          <w:p w14:paraId="05D099BC" w14:textId="77777777" w:rsidR="0044434E" w:rsidRPr="001F1607" w:rsidRDefault="0044434E" w:rsidP="0044434E">
            <w:pPr>
              <w:rPr>
                <w:rFonts w:ascii="Arial" w:hAnsi="Arial" w:cs="Arial"/>
                <w:sz w:val="20"/>
                <w:szCs w:val="20"/>
              </w:rPr>
            </w:pPr>
            <w:r w:rsidRPr="001F1607">
              <w:rPr>
                <w:rFonts w:ascii="Arial" w:hAnsi="Arial" w:cs="Arial"/>
                <w:sz w:val="20"/>
                <w:szCs w:val="20"/>
              </w:rPr>
              <w:t>Collateral Materials:</w:t>
            </w:r>
          </w:p>
          <w:p w14:paraId="2EA669AF" w14:textId="77777777" w:rsidR="0044434E" w:rsidRPr="001F1607" w:rsidRDefault="0044434E" w:rsidP="00015140">
            <w:pPr>
              <w:pStyle w:val="ListParagraph"/>
              <w:numPr>
                <w:ilvl w:val="0"/>
                <w:numId w:val="4"/>
              </w:numPr>
              <w:rPr>
                <w:rFonts w:ascii="Arial" w:hAnsi="Arial" w:cs="Arial"/>
                <w:sz w:val="20"/>
                <w:szCs w:val="20"/>
              </w:rPr>
            </w:pPr>
            <w:r w:rsidRPr="001F1607">
              <w:rPr>
                <w:rFonts w:ascii="Arial" w:hAnsi="Arial" w:cs="Arial"/>
                <w:sz w:val="20"/>
                <w:szCs w:val="20"/>
              </w:rPr>
              <w:t xml:space="preserve">Presentation- </w:t>
            </w:r>
            <w:r w:rsidRPr="00601ED9">
              <w:rPr>
                <w:rFonts w:ascii="Arial" w:hAnsi="Arial" w:cs="Arial"/>
                <w:i/>
                <w:iCs/>
                <w:sz w:val="20"/>
                <w:szCs w:val="20"/>
              </w:rPr>
              <w:t>English, Spanish</w:t>
            </w:r>
          </w:p>
          <w:p w14:paraId="413134BE" w14:textId="77777777" w:rsidR="0044434E" w:rsidRPr="001F1607" w:rsidRDefault="0044434E" w:rsidP="0044434E">
            <w:pPr>
              <w:ind w:left="166"/>
              <w:rPr>
                <w:rFonts w:ascii="Arial" w:hAnsi="Arial" w:cs="Arial"/>
                <w:sz w:val="20"/>
                <w:szCs w:val="20"/>
              </w:rPr>
            </w:pPr>
          </w:p>
          <w:p w14:paraId="17C13285" w14:textId="77777777" w:rsidR="0044434E" w:rsidRPr="001F1607" w:rsidRDefault="0044434E" w:rsidP="0044434E">
            <w:pPr>
              <w:rPr>
                <w:rFonts w:ascii="Arial" w:hAnsi="Arial" w:cs="Arial"/>
                <w:sz w:val="20"/>
                <w:szCs w:val="20"/>
              </w:rPr>
            </w:pPr>
            <w:r w:rsidRPr="001F1607">
              <w:rPr>
                <w:rFonts w:ascii="Arial" w:hAnsi="Arial" w:cs="Arial"/>
                <w:sz w:val="20"/>
                <w:szCs w:val="20"/>
              </w:rPr>
              <w:t>Notification Strategy:</w:t>
            </w:r>
          </w:p>
          <w:p w14:paraId="69BBD575" w14:textId="77777777" w:rsidR="0044434E" w:rsidRPr="00761EF4" w:rsidRDefault="0044434E" w:rsidP="00015140">
            <w:pPr>
              <w:pStyle w:val="ListParagraph"/>
              <w:numPr>
                <w:ilvl w:val="0"/>
                <w:numId w:val="5"/>
              </w:numPr>
              <w:rPr>
                <w:rFonts w:ascii="Arial" w:hAnsi="Arial" w:cs="Arial"/>
                <w:sz w:val="20"/>
                <w:szCs w:val="20"/>
              </w:rPr>
            </w:pPr>
            <w:r w:rsidRPr="001F1607">
              <w:rPr>
                <w:rFonts w:ascii="Arial" w:hAnsi="Arial" w:cs="Arial"/>
                <w:sz w:val="20"/>
                <w:szCs w:val="20"/>
              </w:rPr>
              <w:t xml:space="preserve">E-blasts- </w:t>
            </w:r>
            <w:r w:rsidRPr="001F1607">
              <w:rPr>
                <w:rFonts w:ascii="Arial" w:hAnsi="Arial" w:cs="Arial"/>
                <w:i/>
                <w:iCs/>
                <w:sz w:val="20"/>
                <w:szCs w:val="20"/>
              </w:rPr>
              <w:t>English, Spanish</w:t>
            </w:r>
          </w:p>
          <w:p w14:paraId="4FD27CAA" w14:textId="288DDA28" w:rsidR="00CA2FB3" w:rsidRPr="001F1607" w:rsidRDefault="00CA2FB3" w:rsidP="0044434E">
            <w:pPr>
              <w:pStyle w:val="ListParagraph"/>
              <w:rPr>
                <w:rFonts w:ascii="Arial" w:hAnsi="Arial" w:cs="Arial"/>
                <w:sz w:val="20"/>
                <w:szCs w:val="20"/>
              </w:rPr>
            </w:pPr>
          </w:p>
        </w:tc>
        <w:tc>
          <w:tcPr>
            <w:tcW w:w="1030" w:type="dxa"/>
          </w:tcPr>
          <w:p w14:paraId="0C1259C3" w14:textId="77777777" w:rsidR="00991B00" w:rsidRDefault="00991B00" w:rsidP="00991B00">
            <w:pPr>
              <w:rPr>
                <w:rFonts w:ascii="Arial" w:hAnsi="Arial" w:cs="Arial"/>
                <w:sz w:val="20"/>
                <w:szCs w:val="20"/>
              </w:rPr>
            </w:pPr>
            <w:r>
              <w:rPr>
                <w:rFonts w:ascii="Arial" w:hAnsi="Arial" w:cs="Arial"/>
                <w:sz w:val="20"/>
                <w:szCs w:val="20"/>
              </w:rPr>
              <w:t>AA CE</w:t>
            </w:r>
          </w:p>
          <w:p w14:paraId="3CAF75C1" w14:textId="77777777" w:rsidR="00CA2FB3" w:rsidRDefault="00CA2FB3" w:rsidP="0018352A">
            <w:pPr>
              <w:rPr>
                <w:rFonts w:ascii="Arial" w:hAnsi="Arial" w:cs="Arial"/>
                <w:sz w:val="20"/>
                <w:szCs w:val="20"/>
              </w:rPr>
            </w:pPr>
            <w:r>
              <w:rPr>
                <w:rFonts w:ascii="Arial" w:hAnsi="Arial" w:cs="Arial"/>
                <w:sz w:val="20"/>
                <w:szCs w:val="20"/>
              </w:rPr>
              <w:t>NSA</w:t>
            </w:r>
          </w:p>
          <w:p w14:paraId="590563A4" w14:textId="4DA8D693" w:rsidR="00A11871" w:rsidRPr="001F1607" w:rsidRDefault="00A11871" w:rsidP="0018352A">
            <w:pPr>
              <w:rPr>
                <w:rFonts w:ascii="Arial" w:hAnsi="Arial" w:cs="Arial"/>
                <w:sz w:val="20"/>
                <w:szCs w:val="20"/>
              </w:rPr>
            </w:pPr>
            <w:r>
              <w:rPr>
                <w:rFonts w:ascii="Arial" w:hAnsi="Arial" w:cs="Arial"/>
                <w:sz w:val="20"/>
                <w:szCs w:val="20"/>
              </w:rPr>
              <w:t>R. Calix</w:t>
            </w:r>
          </w:p>
        </w:tc>
        <w:tc>
          <w:tcPr>
            <w:tcW w:w="1910" w:type="dxa"/>
            <w:gridSpan w:val="2"/>
          </w:tcPr>
          <w:p w14:paraId="3ECC7B45" w14:textId="463C927A" w:rsidR="00CA2FB3" w:rsidRPr="001F1607" w:rsidRDefault="00D31793" w:rsidP="0018352A">
            <w:pPr>
              <w:rPr>
                <w:rFonts w:ascii="Arial" w:hAnsi="Arial" w:cs="Arial"/>
                <w:sz w:val="20"/>
                <w:szCs w:val="20"/>
              </w:rPr>
            </w:pPr>
            <w:r>
              <w:rPr>
                <w:rFonts w:ascii="Arial" w:hAnsi="Arial" w:cs="Arial"/>
                <w:sz w:val="20"/>
                <w:szCs w:val="20"/>
              </w:rPr>
              <w:t>September</w:t>
            </w:r>
            <w:r w:rsidR="00CA2FB3" w:rsidRPr="001F1607">
              <w:rPr>
                <w:rFonts w:ascii="Arial" w:hAnsi="Arial" w:cs="Arial"/>
                <w:sz w:val="20"/>
                <w:szCs w:val="20"/>
              </w:rPr>
              <w:t xml:space="preserve"> 2023</w:t>
            </w:r>
          </w:p>
        </w:tc>
      </w:tr>
      <w:tr w:rsidR="00770B8E" w:rsidRPr="001F1607" w14:paraId="2B7DA05B" w14:textId="77777777" w:rsidTr="7D07B5F6">
        <w:tc>
          <w:tcPr>
            <w:tcW w:w="1839" w:type="dxa"/>
            <w:vMerge/>
          </w:tcPr>
          <w:p w14:paraId="0AFD103D" w14:textId="77777777" w:rsidR="00CA2FB3" w:rsidRPr="001F1607" w:rsidRDefault="00CA2FB3" w:rsidP="0018352A">
            <w:pPr>
              <w:rPr>
                <w:rFonts w:ascii="Arial" w:hAnsi="Arial" w:cs="Arial"/>
                <w:b/>
                <w:bCs/>
                <w:sz w:val="20"/>
                <w:szCs w:val="20"/>
              </w:rPr>
            </w:pPr>
          </w:p>
        </w:tc>
        <w:tc>
          <w:tcPr>
            <w:tcW w:w="2750" w:type="dxa"/>
            <w:vMerge/>
          </w:tcPr>
          <w:p w14:paraId="2964BC78" w14:textId="77777777" w:rsidR="00CA2FB3" w:rsidRPr="001F1607" w:rsidRDefault="00CA2FB3" w:rsidP="0018352A">
            <w:pPr>
              <w:rPr>
                <w:rFonts w:ascii="Arial" w:hAnsi="Arial" w:cs="Arial"/>
                <w:b/>
                <w:bCs/>
                <w:sz w:val="20"/>
                <w:szCs w:val="20"/>
              </w:rPr>
            </w:pPr>
          </w:p>
        </w:tc>
        <w:tc>
          <w:tcPr>
            <w:tcW w:w="7231" w:type="dxa"/>
          </w:tcPr>
          <w:p w14:paraId="4E44E31C" w14:textId="714B3C2D" w:rsidR="00CA2FB3" w:rsidRPr="00DE53FD" w:rsidRDefault="00CA2FB3" w:rsidP="00A517FA">
            <w:pPr>
              <w:rPr>
                <w:rFonts w:ascii="Arial" w:hAnsi="Arial" w:cs="Arial"/>
                <w:b/>
                <w:bCs/>
                <w:sz w:val="20"/>
                <w:szCs w:val="20"/>
              </w:rPr>
            </w:pPr>
            <w:r w:rsidRPr="00DE53FD">
              <w:rPr>
                <w:rFonts w:ascii="Arial" w:hAnsi="Arial" w:cs="Arial"/>
                <w:b/>
                <w:bCs/>
                <w:sz w:val="20"/>
                <w:szCs w:val="20"/>
              </w:rPr>
              <w:t>CBO</w:t>
            </w:r>
            <w:r w:rsidR="00DE53FD" w:rsidRPr="00DE53FD">
              <w:rPr>
                <w:rFonts w:ascii="Arial" w:hAnsi="Arial" w:cs="Arial"/>
                <w:b/>
                <w:bCs/>
                <w:sz w:val="20"/>
                <w:szCs w:val="20"/>
              </w:rPr>
              <w:t xml:space="preserve"> </w:t>
            </w:r>
            <w:r w:rsidR="00E85C90">
              <w:rPr>
                <w:rFonts w:ascii="Arial" w:hAnsi="Arial" w:cs="Arial"/>
                <w:b/>
                <w:bCs/>
                <w:sz w:val="20"/>
                <w:szCs w:val="20"/>
              </w:rPr>
              <w:t>Partner</w:t>
            </w:r>
            <w:r w:rsidR="00E85C90" w:rsidRPr="00DE53FD">
              <w:rPr>
                <w:rFonts w:ascii="Arial" w:hAnsi="Arial" w:cs="Arial"/>
                <w:b/>
                <w:bCs/>
                <w:sz w:val="20"/>
                <w:szCs w:val="20"/>
              </w:rPr>
              <w:t xml:space="preserve"> </w:t>
            </w:r>
            <w:r w:rsidR="00DE53FD" w:rsidRPr="00DE53FD">
              <w:rPr>
                <w:rFonts w:ascii="Arial" w:hAnsi="Arial" w:cs="Arial"/>
                <w:b/>
                <w:bCs/>
                <w:sz w:val="20"/>
                <w:szCs w:val="20"/>
              </w:rPr>
              <w:t>Activities</w:t>
            </w:r>
          </w:p>
          <w:p w14:paraId="25FE6CE4" w14:textId="77777777" w:rsidR="00DE53FD" w:rsidRDefault="00DE53FD" w:rsidP="00A517FA">
            <w:pPr>
              <w:rPr>
                <w:rFonts w:ascii="Arial" w:hAnsi="Arial" w:cs="Arial"/>
                <w:sz w:val="20"/>
                <w:szCs w:val="20"/>
              </w:rPr>
            </w:pPr>
          </w:p>
          <w:p w14:paraId="77E242E2" w14:textId="1C03977B" w:rsidR="00DE53FD" w:rsidRDefault="217856DB" w:rsidP="00A517FA">
            <w:pPr>
              <w:rPr>
                <w:rFonts w:ascii="Arial" w:hAnsi="Arial" w:cs="Arial"/>
                <w:sz w:val="20"/>
                <w:szCs w:val="20"/>
              </w:rPr>
            </w:pPr>
            <w:r w:rsidRPr="217856DB">
              <w:rPr>
                <w:rFonts w:ascii="Arial" w:hAnsi="Arial" w:cs="Arial"/>
                <w:sz w:val="20"/>
                <w:szCs w:val="20"/>
              </w:rPr>
              <w:t xml:space="preserve">The </w:t>
            </w:r>
            <w:r w:rsidR="00FF38B3">
              <w:rPr>
                <w:rFonts w:ascii="Arial" w:hAnsi="Arial" w:cs="Arial"/>
                <w:sz w:val="20"/>
                <w:szCs w:val="20"/>
              </w:rPr>
              <w:t>AA CE</w:t>
            </w:r>
            <w:r w:rsidRPr="217856DB">
              <w:rPr>
                <w:rFonts w:ascii="Arial" w:hAnsi="Arial" w:cs="Arial"/>
                <w:sz w:val="20"/>
                <w:szCs w:val="20"/>
              </w:rPr>
              <w:t xml:space="preserve"> team will collaborate with CBO partners to organize up to twenty (20) CBO partner activities. These activities will be divided into the following types of engagement:</w:t>
            </w:r>
          </w:p>
          <w:p w14:paraId="18DEA5D3" w14:textId="77777777" w:rsidR="000A0D8E" w:rsidRPr="00283712" w:rsidRDefault="000A0D8E" w:rsidP="00283712">
            <w:pPr>
              <w:rPr>
                <w:rFonts w:ascii="Arial" w:hAnsi="Arial" w:cs="Arial"/>
                <w:sz w:val="20"/>
                <w:szCs w:val="20"/>
              </w:rPr>
            </w:pPr>
          </w:p>
          <w:p w14:paraId="353342CC" w14:textId="10FF79EA" w:rsidR="00283712" w:rsidRDefault="00283712" w:rsidP="00015140">
            <w:pPr>
              <w:pStyle w:val="ListParagraph"/>
              <w:numPr>
                <w:ilvl w:val="0"/>
                <w:numId w:val="10"/>
              </w:numPr>
              <w:rPr>
                <w:rFonts w:ascii="Arial" w:hAnsi="Arial" w:cs="Arial"/>
                <w:sz w:val="20"/>
                <w:szCs w:val="20"/>
              </w:rPr>
            </w:pPr>
            <w:r>
              <w:rPr>
                <w:rFonts w:ascii="Arial" w:hAnsi="Arial" w:cs="Arial"/>
                <w:sz w:val="20"/>
                <w:szCs w:val="20"/>
              </w:rPr>
              <w:t>Meeting notification</w:t>
            </w:r>
            <w:r w:rsidR="003C52DF">
              <w:rPr>
                <w:rFonts w:ascii="Arial" w:hAnsi="Arial" w:cs="Arial"/>
                <w:sz w:val="20"/>
                <w:szCs w:val="20"/>
              </w:rPr>
              <w:t xml:space="preserve"> for all community meetings</w:t>
            </w:r>
          </w:p>
          <w:p w14:paraId="4F4B9268" w14:textId="7A47A755" w:rsidR="003C52DF" w:rsidRDefault="003C52DF" w:rsidP="00015140">
            <w:pPr>
              <w:pStyle w:val="ListParagraph"/>
              <w:numPr>
                <w:ilvl w:val="1"/>
                <w:numId w:val="10"/>
              </w:numPr>
              <w:rPr>
                <w:rFonts w:ascii="Arial" w:hAnsi="Arial" w:cs="Arial"/>
                <w:sz w:val="20"/>
                <w:szCs w:val="20"/>
              </w:rPr>
            </w:pPr>
            <w:r>
              <w:rPr>
                <w:rFonts w:ascii="Arial" w:hAnsi="Arial" w:cs="Arial"/>
                <w:sz w:val="20"/>
                <w:szCs w:val="20"/>
              </w:rPr>
              <w:t>Social Media</w:t>
            </w:r>
          </w:p>
          <w:p w14:paraId="52F368CD" w14:textId="168E3E97" w:rsidR="00597783" w:rsidRDefault="00597783" w:rsidP="00015140">
            <w:pPr>
              <w:pStyle w:val="ListParagraph"/>
              <w:numPr>
                <w:ilvl w:val="1"/>
                <w:numId w:val="10"/>
              </w:numPr>
              <w:rPr>
                <w:rFonts w:ascii="Arial" w:hAnsi="Arial" w:cs="Arial"/>
                <w:sz w:val="20"/>
                <w:szCs w:val="20"/>
              </w:rPr>
            </w:pPr>
            <w:r>
              <w:rPr>
                <w:rFonts w:ascii="Arial" w:hAnsi="Arial" w:cs="Arial"/>
                <w:sz w:val="20"/>
                <w:szCs w:val="20"/>
              </w:rPr>
              <w:t>E-Blasts</w:t>
            </w:r>
          </w:p>
          <w:p w14:paraId="5473C30A" w14:textId="625D5688" w:rsidR="00597783" w:rsidRPr="00597783" w:rsidRDefault="00597783" w:rsidP="00015140">
            <w:pPr>
              <w:pStyle w:val="ListParagraph"/>
              <w:numPr>
                <w:ilvl w:val="1"/>
                <w:numId w:val="10"/>
              </w:numPr>
              <w:rPr>
                <w:rFonts w:ascii="Arial" w:hAnsi="Arial" w:cs="Arial"/>
                <w:sz w:val="20"/>
                <w:szCs w:val="20"/>
              </w:rPr>
            </w:pPr>
            <w:r>
              <w:rPr>
                <w:rFonts w:ascii="Arial" w:hAnsi="Arial" w:cs="Arial"/>
                <w:sz w:val="20"/>
                <w:szCs w:val="20"/>
              </w:rPr>
              <w:t>Newsletters</w:t>
            </w:r>
          </w:p>
          <w:p w14:paraId="1AEAFAC7" w14:textId="47226E69" w:rsidR="00F0556A" w:rsidRDefault="00F0556A" w:rsidP="00015140">
            <w:pPr>
              <w:pStyle w:val="ListParagraph"/>
              <w:numPr>
                <w:ilvl w:val="0"/>
                <w:numId w:val="10"/>
              </w:numPr>
              <w:rPr>
                <w:rFonts w:ascii="Arial" w:hAnsi="Arial" w:cs="Arial"/>
                <w:sz w:val="20"/>
                <w:szCs w:val="20"/>
              </w:rPr>
            </w:pPr>
            <w:r>
              <w:rPr>
                <w:rFonts w:ascii="Arial" w:hAnsi="Arial" w:cs="Arial"/>
                <w:sz w:val="20"/>
                <w:szCs w:val="20"/>
              </w:rPr>
              <w:t xml:space="preserve">CBO </w:t>
            </w:r>
            <w:r w:rsidR="00591322">
              <w:rPr>
                <w:rFonts w:ascii="Arial" w:hAnsi="Arial" w:cs="Arial"/>
                <w:sz w:val="20"/>
                <w:szCs w:val="20"/>
              </w:rPr>
              <w:t>p</w:t>
            </w:r>
            <w:r>
              <w:rPr>
                <w:rFonts w:ascii="Arial" w:hAnsi="Arial" w:cs="Arial"/>
                <w:sz w:val="20"/>
                <w:szCs w:val="20"/>
              </w:rPr>
              <w:t>artners public engagement goals (total sum per activity)</w:t>
            </w:r>
          </w:p>
          <w:p w14:paraId="03C5B7ED" w14:textId="77777777" w:rsidR="00CE3DAB" w:rsidRDefault="00CE3DAB" w:rsidP="00015140">
            <w:pPr>
              <w:pStyle w:val="ListParagraph"/>
              <w:numPr>
                <w:ilvl w:val="1"/>
                <w:numId w:val="10"/>
              </w:numPr>
              <w:rPr>
                <w:rFonts w:ascii="Arial" w:hAnsi="Arial" w:cs="Arial"/>
                <w:sz w:val="20"/>
                <w:szCs w:val="20"/>
              </w:rPr>
            </w:pPr>
            <w:r>
              <w:rPr>
                <w:rFonts w:ascii="Arial" w:hAnsi="Arial" w:cs="Arial"/>
                <w:sz w:val="20"/>
                <w:szCs w:val="20"/>
              </w:rPr>
              <w:t>Independent:</w:t>
            </w:r>
          </w:p>
          <w:p w14:paraId="32514A7D" w14:textId="0744F301" w:rsidR="00DE7FA1" w:rsidRDefault="00A5356E" w:rsidP="00015140">
            <w:pPr>
              <w:pStyle w:val="ListParagraph"/>
              <w:numPr>
                <w:ilvl w:val="2"/>
                <w:numId w:val="10"/>
              </w:numPr>
              <w:rPr>
                <w:rFonts w:ascii="Arial" w:hAnsi="Arial" w:cs="Arial"/>
                <w:sz w:val="20"/>
                <w:szCs w:val="20"/>
              </w:rPr>
            </w:pPr>
            <w:r>
              <w:rPr>
                <w:rFonts w:ascii="Arial" w:hAnsi="Arial" w:cs="Arial"/>
                <w:sz w:val="20"/>
                <w:szCs w:val="20"/>
              </w:rPr>
              <w:t>Host</w:t>
            </w:r>
            <w:r w:rsidR="001C320C">
              <w:rPr>
                <w:rFonts w:ascii="Arial" w:hAnsi="Arial" w:cs="Arial"/>
                <w:sz w:val="20"/>
                <w:szCs w:val="20"/>
              </w:rPr>
              <w:t xml:space="preserve"> </w:t>
            </w:r>
            <w:r w:rsidR="00F11E18">
              <w:rPr>
                <w:rFonts w:ascii="Arial" w:hAnsi="Arial" w:cs="Arial"/>
                <w:sz w:val="20"/>
                <w:szCs w:val="20"/>
              </w:rPr>
              <w:t xml:space="preserve">up to </w:t>
            </w:r>
            <w:r w:rsidR="00384092">
              <w:rPr>
                <w:rFonts w:ascii="Arial" w:hAnsi="Arial" w:cs="Arial"/>
                <w:sz w:val="20"/>
                <w:szCs w:val="20"/>
              </w:rPr>
              <w:t>six</w:t>
            </w:r>
            <w:r w:rsidR="00CB6921">
              <w:rPr>
                <w:rFonts w:ascii="Arial" w:hAnsi="Arial" w:cs="Arial"/>
                <w:sz w:val="20"/>
                <w:szCs w:val="20"/>
              </w:rPr>
              <w:t xml:space="preserve"> </w:t>
            </w:r>
            <w:r w:rsidR="00F11E18">
              <w:rPr>
                <w:rFonts w:ascii="Arial" w:hAnsi="Arial" w:cs="Arial"/>
                <w:sz w:val="20"/>
                <w:szCs w:val="20"/>
              </w:rPr>
              <w:t>(</w:t>
            </w:r>
            <w:r w:rsidR="00384092">
              <w:rPr>
                <w:rFonts w:ascii="Arial" w:hAnsi="Arial" w:cs="Arial"/>
                <w:sz w:val="20"/>
                <w:szCs w:val="20"/>
              </w:rPr>
              <w:t>6</w:t>
            </w:r>
            <w:r w:rsidR="00F11E18">
              <w:rPr>
                <w:rFonts w:ascii="Arial" w:hAnsi="Arial" w:cs="Arial"/>
                <w:sz w:val="20"/>
                <w:szCs w:val="20"/>
              </w:rPr>
              <w:t>)</w:t>
            </w:r>
            <w:r>
              <w:rPr>
                <w:rFonts w:ascii="Arial" w:hAnsi="Arial" w:cs="Arial"/>
                <w:sz w:val="20"/>
                <w:szCs w:val="20"/>
              </w:rPr>
              <w:t xml:space="preserve"> live-stream viewing </w:t>
            </w:r>
            <w:r w:rsidR="00265583">
              <w:rPr>
                <w:rFonts w:ascii="Arial" w:hAnsi="Arial" w:cs="Arial"/>
                <w:sz w:val="20"/>
                <w:szCs w:val="20"/>
              </w:rPr>
              <w:t xml:space="preserve">locations for </w:t>
            </w:r>
            <w:r w:rsidR="00391DD6">
              <w:rPr>
                <w:rFonts w:ascii="Arial" w:hAnsi="Arial" w:cs="Arial"/>
                <w:sz w:val="20"/>
                <w:szCs w:val="20"/>
              </w:rPr>
              <w:t>the community meeting</w:t>
            </w:r>
            <w:r w:rsidR="001C320C">
              <w:rPr>
                <w:rFonts w:ascii="Arial" w:hAnsi="Arial" w:cs="Arial"/>
                <w:sz w:val="20"/>
                <w:szCs w:val="20"/>
              </w:rPr>
              <w:t>s</w:t>
            </w:r>
          </w:p>
          <w:p w14:paraId="19FF7988" w14:textId="43B17322" w:rsidR="00E85C90" w:rsidRDefault="00E85C90" w:rsidP="00015140">
            <w:pPr>
              <w:pStyle w:val="ListParagraph"/>
              <w:numPr>
                <w:ilvl w:val="2"/>
                <w:numId w:val="10"/>
              </w:numPr>
              <w:rPr>
                <w:rFonts w:ascii="Arial" w:hAnsi="Arial" w:cs="Arial"/>
                <w:sz w:val="20"/>
                <w:szCs w:val="20"/>
              </w:rPr>
            </w:pPr>
            <w:r>
              <w:rPr>
                <w:rFonts w:ascii="Arial" w:hAnsi="Arial" w:cs="Arial"/>
                <w:sz w:val="20"/>
                <w:szCs w:val="20"/>
              </w:rPr>
              <w:t xml:space="preserve">Up to </w:t>
            </w:r>
            <w:r w:rsidR="008B3204">
              <w:rPr>
                <w:rFonts w:ascii="Arial" w:hAnsi="Arial" w:cs="Arial"/>
                <w:sz w:val="20"/>
                <w:szCs w:val="20"/>
              </w:rPr>
              <w:t>six</w:t>
            </w:r>
            <w:r>
              <w:rPr>
                <w:rFonts w:ascii="Arial" w:hAnsi="Arial" w:cs="Arial"/>
                <w:sz w:val="20"/>
                <w:szCs w:val="20"/>
              </w:rPr>
              <w:t xml:space="preserve"> (</w:t>
            </w:r>
            <w:r w:rsidR="008B3204">
              <w:rPr>
                <w:rFonts w:ascii="Arial" w:hAnsi="Arial" w:cs="Arial"/>
                <w:sz w:val="20"/>
                <w:szCs w:val="20"/>
              </w:rPr>
              <w:t>6</w:t>
            </w:r>
            <w:r>
              <w:rPr>
                <w:rFonts w:ascii="Arial" w:hAnsi="Arial" w:cs="Arial"/>
                <w:sz w:val="20"/>
                <w:szCs w:val="20"/>
              </w:rPr>
              <w:t>) transit intercepts</w:t>
            </w:r>
          </w:p>
          <w:p w14:paraId="043B0F32" w14:textId="256BAEA4" w:rsidR="00DB2FF4" w:rsidRDefault="00DB2FF4" w:rsidP="00015140">
            <w:pPr>
              <w:pStyle w:val="ListParagraph"/>
              <w:numPr>
                <w:ilvl w:val="1"/>
                <w:numId w:val="10"/>
              </w:numPr>
              <w:rPr>
                <w:rFonts w:ascii="Arial" w:hAnsi="Arial" w:cs="Arial"/>
                <w:sz w:val="20"/>
                <w:szCs w:val="20"/>
              </w:rPr>
            </w:pPr>
            <w:r>
              <w:rPr>
                <w:rFonts w:ascii="Arial" w:hAnsi="Arial" w:cs="Arial"/>
                <w:sz w:val="20"/>
                <w:szCs w:val="20"/>
              </w:rPr>
              <w:t>Staff Augmentation:</w:t>
            </w:r>
          </w:p>
          <w:p w14:paraId="69279A7B" w14:textId="0B68FE65" w:rsidR="00391DD6" w:rsidRDefault="00F11E18" w:rsidP="00015140">
            <w:pPr>
              <w:pStyle w:val="ListParagraph"/>
              <w:numPr>
                <w:ilvl w:val="2"/>
                <w:numId w:val="10"/>
              </w:numPr>
              <w:rPr>
                <w:rFonts w:ascii="Arial" w:hAnsi="Arial" w:cs="Arial"/>
                <w:sz w:val="20"/>
                <w:szCs w:val="20"/>
              </w:rPr>
            </w:pPr>
            <w:r>
              <w:rPr>
                <w:rFonts w:ascii="Arial" w:hAnsi="Arial" w:cs="Arial"/>
                <w:sz w:val="20"/>
                <w:szCs w:val="20"/>
              </w:rPr>
              <w:t xml:space="preserve">Up to </w:t>
            </w:r>
            <w:r w:rsidR="0054356E">
              <w:rPr>
                <w:rFonts w:ascii="Arial" w:hAnsi="Arial" w:cs="Arial"/>
                <w:sz w:val="20"/>
                <w:szCs w:val="20"/>
              </w:rPr>
              <w:t>four</w:t>
            </w:r>
            <w:r w:rsidR="00F0082F">
              <w:rPr>
                <w:rFonts w:ascii="Arial" w:hAnsi="Arial" w:cs="Arial"/>
                <w:sz w:val="20"/>
                <w:szCs w:val="20"/>
              </w:rPr>
              <w:t xml:space="preserve"> </w:t>
            </w:r>
            <w:r>
              <w:rPr>
                <w:rFonts w:ascii="Arial" w:hAnsi="Arial" w:cs="Arial"/>
                <w:sz w:val="20"/>
                <w:szCs w:val="20"/>
              </w:rPr>
              <w:t>(</w:t>
            </w:r>
            <w:r w:rsidR="0054356E">
              <w:rPr>
                <w:rFonts w:ascii="Arial" w:hAnsi="Arial" w:cs="Arial"/>
                <w:sz w:val="20"/>
                <w:szCs w:val="20"/>
              </w:rPr>
              <w:t>4</w:t>
            </w:r>
            <w:r>
              <w:rPr>
                <w:rFonts w:ascii="Arial" w:hAnsi="Arial" w:cs="Arial"/>
                <w:sz w:val="20"/>
                <w:szCs w:val="20"/>
              </w:rPr>
              <w:t xml:space="preserve">) </w:t>
            </w:r>
            <w:r w:rsidR="0089522E">
              <w:rPr>
                <w:rFonts w:ascii="Arial" w:hAnsi="Arial" w:cs="Arial"/>
                <w:sz w:val="20"/>
                <w:szCs w:val="20"/>
              </w:rPr>
              <w:t>i</w:t>
            </w:r>
            <w:r w:rsidR="00283712">
              <w:rPr>
                <w:rFonts w:ascii="Arial" w:hAnsi="Arial" w:cs="Arial"/>
                <w:sz w:val="20"/>
                <w:szCs w:val="20"/>
              </w:rPr>
              <w:t>nformational booths</w:t>
            </w:r>
          </w:p>
          <w:p w14:paraId="136E2F34" w14:textId="05F2E006" w:rsidR="00283712" w:rsidRDefault="00F11E18" w:rsidP="00015140">
            <w:pPr>
              <w:pStyle w:val="ListParagraph"/>
              <w:numPr>
                <w:ilvl w:val="2"/>
                <w:numId w:val="10"/>
              </w:numPr>
              <w:rPr>
                <w:rFonts w:ascii="Arial" w:hAnsi="Arial" w:cs="Arial"/>
                <w:sz w:val="20"/>
                <w:szCs w:val="20"/>
              </w:rPr>
            </w:pPr>
            <w:r>
              <w:rPr>
                <w:rFonts w:ascii="Arial" w:hAnsi="Arial" w:cs="Arial"/>
                <w:sz w:val="20"/>
                <w:szCs w:val="20"/>
              </w:rPr>
              <w:t>Up to</w:t>
            </w:r>
            <w:r w:rsidR="002B54BB">
              <w:rPr>
                <w:rFonts w:ascii="Arial" w:hAnsi="Arial" w:cs="Arial"/>
                <w:sz w:val="20"/>
                <w:szCs w:val="20"/>
              </w:rPr>
              <w:t xml:space="preserve"> </w:t>
            </w:r>
            <w:r w:rsidR="0054356E">
              <w:rPr>
                <w:rFonts w:ascii="Arial" w:hAnsi="Arial" w:cs="Arial"/>
                <w:sz w:val="20"/>
                <w:szCs w:val="20"/>
              </w:rPr>
              <w:t>four</w:t>
            </w:r>
            <w:r w:rsidR="00F0082F">
              <w:rPr>
                <w:rFonts w:ascii="Arial" w:hAnsi="Arial" w:cs="Arial"/>
                <w:sz w:val="20"/>
                <w:szCs w:val="20"/>
              </w:rPr>
              <w:t xml:space="preserve"> </w:t>
            </w:r>
            <w:r>
              <w:rPr>
                <w:rFonts w:ascii="Arial" w:hAnsi="Arial" w:cs="Arial"/>
                <w:sz w:val="20"/>
                <w:szCs w:val="20"/>
              </w:rPr>
              <w:t>(</w:t>
            </w:r>
            <w:r w:rsidR="0054356E">
              <w:rPr>
                <w:rFonts w:ascii="Arial" w:hAnsi="Arial" w:cs="Arial"/>
                <w:sz w:val="20"/>
                <w:szCs w:val="20"/>
              </w:rPr>
              <w:t>4</w:t>
            </w:r>
            <w:r>
              <w:rPr>
                <w:rFonts w:ascii="Arial" w:hAnsi="Arial" w:cs="Arial"/>
                <w:sz w:val="20"/>
                <w:szCs w:val="20"/>
              </w:rPr>
              <w:t xml:space="preserve">) </w:t>
            </w:r>
            <w:r w:rsidR="0089522E">
              <w:rPr>
                <w:rFonts w:ascii="Arial" w:hAnsi="Arial" w:cs="Arial"/>
                <w:sz w:val="20"/>
                <w:szCs w:val="20"/>
              </w:rPr>
              <w:t>p</w:t>
            </w:r>
            <w:r w:rsidR="00283712">
              <w:rPr>
                <w:rFonts w:ascii="Arial" w:hAnsi="Arial" w:cs="Arial"/>
                <w:sz w:val="20"/>
                <w:szCs w:val="20"/>
              </w:rPr>
              <w:t>op-up events</w:t>
            </w:r>
          </w:p>
          <w:p w14:paraId="2C85FC85" w14:textId="77777777" w:rsidR="007E5924" w:rsidRDefault="007E5924" w:rsidP="007E5924">
            <w:pPr>
              <w:rPr>
                <w:rFonts w:ascii="Arial" w:hAnsi="Arial" w:cs="Arial"/>
                <w:sz w:val="20"/>
                <w:szCs w:val="20"/>
              </w:rPr>
            </w:pPr>
          </w:p>
          <w:p w14:paraId="2AA26A52" w14:textId="4F174E81" w:rsidR="00CE3DAB" w:rsidRPr="007E5924" w:rsidRDefault="007E5924" w:rsidP="007E5924">
            <w:pPr>
              <w:rPr>
                <w:rFonts w:ascii="Arial" w:hAnsi="Arial" w:cs="Arial"/>
                <w:sz w:val="20"/>
                <w:szCs w:val="20"/>
              </w:rPr>
            </w:pPr>
            <w:r>
              <w:rPr>
                <w:rFonts w:ascii="Arial" w:hAnsi="Arial" w:cs="Arial"/>
                <w:sz w:val="20"/>
                <w:szCs w:val="20"/>
              </w:rPr>
              <w:t xml:space="preserve">Additionally, </w:t>
            </w:r>
            <w:r w:rsidR="0019740A" w:rsidRPr="007E5924">
              <w:rPr>
                <w:rFonts w:ascii="Arial" w:hAnsi="Arial" w:cs="Arial"/>
                <w:sz w:val="20"/>
                <w:szCs w:val="20"/>
              </w:rPr>
              <w:t xml:space="preserve">CBOs will coordinate to </w:t>
            </w:r>
            <w:r w:rsidR="003501D2" w:rsidRPr="007E5924">
              <w:rPr>
                <w:rFonts w:ascii="Arial" w:hAnsi="Arial" w:cs="Arial"/>
                <w:sz w:val="20"/>
                <w:szCs w:val="20"/>
              </w:rPr>
              <w:t>add</w:t>
            </w:r>
            <w:r w:rsidR="0019740A" w:rsidRPr="007E5924">
              <w:rPr>
                <w:rFonts w:ascii="Arial" w:hAnsi="Arial" w:cs="Arial"/>
                <w:sz w:val="20"/>
                <w:szCs w:val="20"/>
              </w:rPr>
              <w:t xml:space="preserve"> a project update </w:t>
            </w:r>
            <w:r w:rsidR="003501D2" w:rsidRPr="007E5924">
              <w:rPr>
                <w:rFonts w:ascii="Arial" w:hAnsi="Arial" w:cs="Arial"/>
                <w:sz w:val="20"/>
                <w:szCs w:val="20"/>
              </w:rPr>
              <w:t xml:space="preserve">as part of their agenda </w:t>
            </w:r>
            <w:r w:rsidR="0019740A" w:rsidRPr="007E5924">
              <w:rPr>
                <w:rFonts w:ascii="Arial" w:hAnsi="Arial" w:cs="Arial"/>
                <w:sz w:val="20"/>
                <w:szCs w:val="20"/>
              </w:rPr>
              <w:t xml:space="preserve">during their </w:t>
            </w:r>
            <w:r w:rsidR="00CE3DAB" w:rsidRPr="007E5924">
              <w:rPr>
                <w:rFonts w:ascii="Arial" w:hAnsi="Arial" w:cs="Arial"/>
                <w:sz w:val="20"/>
                <w:szCs w:val="20"/>
              </w:rPr>
              <w:t>existing community meetings</w:t>
            </w:r>
            <w:r w:rsidR="002B54BB">
              <w:rPr>
                <w:rFonts w:ascii="Arial" w:hAnsi="Arial" w:cs="Arial"/>
                <w:sz w:val="20"/>
                <w:szCs w:val="20"/>
              </w:rPr>
              <w:t>.</w:t>
            </w:r>
          </w:p>
          <w:p w14:paraId="189F05F0" w14:textId="2EC0E917" w:rsidR="00E778A4" w:rsidRPr="001C320C" w:rsidRDefault="00E778A4" w:rsidP="001C320C">
            <w:pPr>
              <w:rPr>
                <w:rFonts w:ascii="Arial" w:hAnsi="Arial" w:cs="Arial"/>
                <w:sz w:val="20"/>
                <w:szCs w:val="20"/>
              </w:rPr>
            </w:pPr>
          </w:p>
        </w:tc>
        <w:tc>
          <w:tcPr>
            <w:tcW w:w="1030" w:type="dxa"/>
          </w:tcPr>
          <w:p w14:paraId="41950728" w14:textId="77777777" w:rsidR="00991B00" w:rsidRDefault="00991B00" w:rsidP="00991B00">
            <w:pPr>
              <w:rPr>
                <w:rFonts w:ascii="Arial" w:hAnsi="Arial" w:cs="Arial"/>
                <w:sz w:val="20"/>
                <w:szCs w:val="20"/>
              </w:rPr>
            </w:pPr>
            <w:r>
              <w:rPr>
                <w:rFonts w:ascii="Arial" w:hAnsi="Arial" w:cs="Arial"/>
                <w:sz w:val="20"/>
                <w:szCs w:val="20"/>
              </w:rPr>
              <w:t>AA CE</w:t>
            </w:r>
          </w:p>
          <w:p w14:paraId="6BD2F4EB" w14:textId="77777777" w:rsidR="00CA2FB3" w:rsidRDefault="00CA2FB3" w:rsidP="0018352A">
            <w:pPr>
              <w:rPr>
                <w:rFonts w:ascii="Arial" w:hAnsi="Arial" w:cs="Arial"/>
                <w:sz w:val="20"/>
                <w:szCs w:val="20"/>
              </w:rPr>
            </w:pPr>
            <w:r>
              <w:rPr>
                <w:rFonts w:ascii="Arial" w:hAnsi="Arial" w:cs="Arial"/>
                <w:sz w:val="20"/>
                <w:szCs w:val="20"/>
              </w:rPr>
              <w:t>NSA</w:t>
            </w:r>
          </w:p>
          <w:p w14:paraId="27B38076" w14:textId="7843F1B6" w:rsidR="00A11871" w:rsidRPr="001F1607" w:rsidRDefault="00A11871" w:rsidP="0018352A">
            <w:pPr>
              <w:rPr>
                <w:rFonts w:ascii="Arial" w:hAnsi="Arial" w:cs="Arial"/>
                <w:sz w:val="20"/>
                <w:szCs w:val="20"/>
              </w:rPr>
            </w:pPr>
          </w:p>
        </w:tc>
        <w:tc>
          <w:tcPr>
            <w:tcW w:w="1910" w:type="dxa"/>
            <w:gridSpan w:val="2"/>
          </w:tcPr>
          <w:p w14:paraId="2C53F228" w14:textId="2D16952D" w:rsidR="000A0D8E" w:rsidRPr="001F1607" w:rsidRDefault="007A4B61" w:rsidP="0018352A">
            <w:pPr>
              <w:rPr>
                <w:rFonts w:ascii="Arial" w:hAnsi="Arial" w:cs="Arial"/>
                <w:sz w:val="20"/>
                <w:szCs w:val="20"/>
              </w:rPr>
            </w:pPr>
            <w:r w:rsidRPr="00CF0E30">
              <w:rPr>
                <w:rFonts w:ascii="Arial" w:hAnsi="Arial" w:cs="Arial"/>
                <w:sz w:val="20"/>
                <w:szCs w:val="20"/>
              </w:rPr>
              <w:t>October- December 2023</w:t>
            </w:r>
          </w:p>
        </w:tc>
      </w:tr>
      <w:tr w:rsidR="00770B8E" w:rsidRPr="001F1607" w14:paraId="7CF60CA8" w14:textId="4B1897ED" w:rsidTr="7D07B5F6">
        <w:tc>
          <w:tcPr>
            <w:tcW w:w="1839" w:type="dxa"/>
            <w:vMerge/>
          </w:tcPr>
          <w:p w14:paraId="5187F967" w14:textId="77777777" w:rsidR="009E7A7A" w:rsidRPr="001F1607" w:rsidRDefault="009E7A7A" w:rsidP="0018352A">
            <w:pPr>
              <w:rPr>
                <w:rFonts w:ascii="Arial" w:hAnsi="Arial" w:cs="Arial"/>
                <w:b/>
                <w:bCs/>
                <w:sz w:val="20"/>
                <w:szCs w:val="20"/>
              </w:rPr>
            </w:pPr>
          </w:p>
        </w:tc>
        <w:tc>
          <w:tcPr>
            <w:tcW w:w="2750" w:type="dxa"/>
            <w:shd w:val="clear" w:color="auto" w:fill="EDEDED" w:themeFill="accent3" w:themeFillTint="33"/>
          </w:tcPr>
          <w:p w14:paraId="75E1883D" w14:textId="7125676A" w:rsidR="009E7A7A" w:rsidRDefault="009E7A7A" w:rsidP="0018352A">
            <w:pPr>
              <w:rPr>
                <w:rFonts w:ascii="Arial" w:hAnsi="Arial" w:cs="Arial"/>
                <w:b/>
                <w:bCs/>
                <w:sz w:val="20"/>
                <w:szCs w:val="20"/>
              </w:rPr>
            </w:pPr>
            <w:r w:rsidRPr="001F1607">
              <w:rPr>
                <w:rFonts w:ascii="Arial" w:hAnsi="Arial" w:cs="Arial"/>
                <w:b/>
                <w:bCs/>
                <w:sz w:val="20"/>
                <w:szCs w:val="20"/>
              </w:rPr>
              <w:t>Cities, City Official/Staff Engagement</w:t>
            </w:r>
            <w:r w:rsidR="007A4B61">
              <w:rPr>
                <w:rFonts w:ascii="Arial" w:hAnsi="Arial" w:cs="Arial"/>
                <w:b/>
                <w:bCs/>
                <w:sz w:val="20"/>
                <w:szCs w:val="20"/>
              </w:rPr>
              <w:t xml:space="preserve"> </w:t>
            </w:r>
            <w:r w:rsidR="007A4B61" w:rsidRPr="001179FB">
              <w:rPr>
                <w:rFonts w:ascii="Arial" w:hAnsi="Arial" w:cs="Arial"/>
                <w:b/>
                <w:bCs/>
                <w:sz w:val="20"/>
                <w:szCs w:val="20"/>
              </w:rPr>
              <w:t>–</w:t>
            </w:r>
          </w:p>
          <w:p w14:paraId="7A509D76" w14:textId="77777777" w:rsidR="007A4B61" w:rsidRPr="00CF0E30" w:rsidRDefault="007A4B61" w:rsidP="00015140">
            <w:pPr>
              <w:pStyle w:val="ListParagraph"/>
              <w:numPr>
                <w:ilvl w:val="0"/>
                <w:numId w:val="23"/>
              </w:numPr>
              <w:rPr>
                <w:rFonts w:ascii="Arial" w:hAnsi="Arial" w:cs="Arial"/>
                <w:sz w:val="20"/>
                <w:szCs w:val="20"/>
              </w:rPr>
            </w:pPr>
            <w:r w:rsidRPr="00CF0E30">
              <w:rPr>
                <w:rFonts w:ascii="Arial" w:hAnsi="Arial" w:cs="Arial"/>
                <w:sz w:val="20"/>
                <w:szCs w:val="20"/>
              </w:rPr>
              <w:t>Roundtables (2)</w:t>
            </w:r>
          </w:p>
          <w:p w14:paraId="6877CDB1" w14:textId="2DB441F0" w:rsidR="007A4B61" w:rsidRPr="00CF0E30" w:rsidRDefault="007A4B61" w:rsidP="00015140">
            <w:pPr>
              <w:pStyle w:val="ListParagraph"/>
              <w:numPr>
                <w:ilvl w:val="0"/>
                <w:numId w:val="23"/>
              </w:numPr>
              <w:rPr>
                <w:rFonts w:ascii="Arial" w:hAnsi="Arial" w:cs="Arial"/>
                <w:b/>
                <w:bCs/>
                <w:sz w:val="20"/>
                <w:szCs w:val="20"/>
              </w:rPr>
            </w:pPr>
            <w:r w:rsidRPr="007A4B61">
              <w:rPr>
                <w:rFonts w:ascii="Arial" w:hAnsi="Arial" w:cs="Arial"/>
                <w:sz w:val="20"/>
                <w:szCs w:val="20"/>
              </w:rPr>
              <w:t>Live stream</w:t>
            </w:r>
            <w:r w:rsidRPr="00CF0E30">
              <w:rPr>
                <w:rFonts w:ascii="Arial" w:hAnsi="Arial" w:cs="Arial"/>
                <w:sz w:val="20"/>
                <w:szCs w:val="20"/>
              </w:rPr>
              <w:t xml:space="preserve"> viewing locations (# to be determined)</w:t>
            </w:r>
          </w:p>
        </w:tc>
        <w:tc>
          <w:tcPr>
            <w:tcW w:w="7231" w:type="dxa"/>
          </w:tcPr>
          <w:p w14:paraId="7968499B" w14:textId="77777777" w:rsidR="003B5243" w:rsidRDefault="00B2300E" w:rsidP="008220FB">
            <w:pPr>
              <w:rPr>
                <w:rFonts w:ascii="Arial" w:hAnsi="Arial" w:cs="Arial"/>
                <w:b/>
                <w:bCs/>
                <w:sz w:val="20"/>
                <w:szCs w:val="20"/>
              </w:rPr>
            </w:pPr>
            <w:r w:rsidRPr="00060376">
              <w:rPr>
                <w:rFonts w:ascii="Arial" w:hAnsi="Arial" w:cs="Arial"/>
                <w:b/>
                <w:bCs/>
                <w:sz w:val="20"/>
                <w:szCs w:val="20"/>
              </w:rPr>
              <w:t>City Officials/Staff Roundtables</w:t>
            </w:r>
          </w:p>
          <w:p w14:paraId="29E39D19" w14:textId="77777777" w:rsidR="00060376" w:rsidRDefault="00060376" w:rsidP="008220FB">
            <w:pPr>
              <w:rPr>
                <w:rFonts w:ascii="Arial" w:hAnsi="Arial" w:cs="Arial"/>
                <w:b/>
                <w:bCs/>
                <w:sz w:val="20"/>
                <w:szCs w:val="20"/>
              </w:rPr>
            </w:pPr>
          </w:p>
          <w:p w14:paraId="3C1DA963" w14:textId="50D7106A" w:rsidR="003901DB" w:rsidRDefault="00060376" w:rsidP="008220FB">
            <w:pPr>
              <w:rPr>
                <w:rFonts w:ascii="Arial" w:hAnsi="Arial" w:cs="Arial"/>
                <w:sz w:val="20"/>
                <w:szCs w:val="20"/>
              </w:rPr>
            </w:pPr>
            <w:r w:rsidRPr="00060376">
              <w:rPr>
                <w:rFonts w:ascii="Arial" w:hAnsi="Arial" w:cs="Arial"/>
                <w:sz w:val="20"/>
                <w:szCs w:val="20"/>
              </w:rPr>
              <w:t xml:space="preserve">Lee Andrews Group will take the lead in </w:t>
            </w:r>
            <w:r w:rsidR="00467627">
              <w:rPr>
                <w:rFonts w:ascii="Arial" w:hAnsi="Arial" w:cs="Arial"/>
                <w:sz w:val="20"/>
                <w:szCs w:val="20"/>
              </w:rPr>
              <w:t>engaging</w:t>
            </w:r>
            <w:r w:rsidR="003901DB">
              <w:rPr>
                <w:rFonts w:ascii="Arial" w:hAnsi="Arial" w:cs="Arial"/>
                <w:sz w:val="20"/>
                <w:szCs w:val="20"/>
              </w:rPr>
              <w:t xml:space="preserve"> cities and city officials/staff </w:t>
            </w:r>
            <w:r w:rsidR="00AE2855">
              <w:rPr>
                <w:rFonts w:ascii="Arial" w:hAnsi="Arial" w:cs="Arial"/>
                <w:sz w:val="20"/>
                <w:szCs w:val="20"/>
              </w:rPr>
              <w:t xml:space="preserve">and will coordinate with interested cities that would like to participate </w:t>
            </w:r>
            <w:r w:rsidR="00602938">
              <w:rPr>
                <w:rFonts w:ascii="Arial" w:hAnsi="Arial" w:cs="Arial"/>
                <w:sz w:val="20"/>
                <w:szCs w:val="20"/>
              </w:rPr>
              <w:t xml:space="preserve">and provide support during the </w:t>
            </w:r>
            <w:r w:rsidR="00FF38B3">
              <w:rPr>
                <w:rFonts w:ascii="Arial" w:hAnsi="Arial" w:cs="Arial"/>
                <w:sz w:val="20"/>
                <w:szCs w:val="20"/>
              </w:rPr>
              <w:t xml:space="preserve">AA CE </w:t>
            </w:r>
            <w:r w:rsidR="00602938">
              <w:rPr>
                <w:rFonts w:ascii="Arial" w:hAnsi="Arial" w:cs="Arial"/>
                <w:sz w:val="20"/>
                <w:szCs w:val="20"/>
              </w:rPr>
              <w:t>process. Support could include hosting livestream viewing locations to allow for greater stakeholder participation and sharing meeting information through their existing communications channels.</w:t>
            </w:r>
          </w:p>
          <w:p w14:paraId="3D40972B" w14:textId="77777777" w:rsidR="003901DB" w:rsidRDefault="003901DB" w:rsidP="008220FB">
            <w:pPr>
              <w:rPr>
                <w:rFonts w:ascii="Arial" w:hAnsi="Arial" w:cs="Arial"/>
                <w:sz w:val="20"/>
                <w:szCs w:val="20"/>
              </w:rPr>
            </w:pPr>
          </w:p>
          <w:p w14:paraId="7849EDB2" w14:textId="7FFDBCAD" w:rsidR="00060376" w:rsidRPr="00060376" w:rsidRDefault="00602938" w:rsidP="008220FB">
            <w:pPr>
              <w:rPr>
                <w:rFonts w:ascii="Arial" w:hAnsi="Arial" w:cs="Arial"/>
                <w:sz w:val="20"/>
                <w:szCs w:val="20"/>
              </w:rPr>
            </w:pPr>
            <w:r>
              <w:rPr>
                <w:rFonts w:ascii="Arial" w:hAnsi="Arial" w:cs="Arial"/>
                <w:sz w:val="20"/>
                <w:szCs w:val="20"/>
              </w:rPr>
              <w:t xml:space="preserve">Additionally, the team will coordinate two (2) </w:t>
            </w:r>
            <w:r w:rsidR="00B94F90">
              <w:rPr>
                <w:rFonts w:ascii="Arial" w:hAnsi="Arial" w:cs="Arial"/>
                <w:sz w:val="20"/>
                <w:szCs w:val="20"/>
              </w:rPr>
              <w:t xml:space="preserve">virtual </w:t>
            </w:r>
            <w:r w:rsidR="00060376" w:rsidRPr="00060376">
              <w:rPr>
                <w:rFonts w:ascii="Arial" w:hAnsi="Arial" w:cs="Arial"/>
                <w:sz w:val="20"/>
                <w:szCs w:val="20"/>
              </w:rPr>
              <w:t xml:space="preserve">roundtable </w:t>
            </w:r>
            <w:r w:rsidR="007A4B61" w:rsidRPr="00060376">
              <w:rPr>
                <w:rFonts w:ascii="Arial" w:hAnsi="Arial" w:cs="Arial"/>
                <w:sz w:val="20"/>
                <w:szCs w:val="20"/>
              </w:rPr>
              <w:t>meetings</w:t>
            </w:r>
            <w:r w:rsidR="00060376" w:rsidRPr="00060376">
              <w:rPr>
                <w:rFonts w:ascii="Arial" w:hAnsi="Arial" w:cs="Arial"/>
                <w:sz w:val="20"/>
                <w:szCs w:val="20"/>
              </w:rPr>
              <w:t xml:space="preserve"> with cities and city official staff</w:t>
            </w:r>
            <w:r>
              <w:rPr>
                <w:rFonts w:ascii="Arial" w:hAnsi="Arial" w:cs="Arial"/>
                <w:sz w:val="20"/>
                <w:szCs w:val="20"/>
              </w:rPr>
              <w:t xml:space="preserve"> to provide project milestones and next steps.</w:t>
            </w:r>
          </w:p>
          <w:p w14:paraId="1C6D1BCA" w14:textId="77777777" w:rsidR="00920DCD" w:rsidRDefault="00920DCD" w:rsidP="008220FB">
            <w:pPr>
              <w:rPr>
                <w:rFonts w:ascii="Arial" w:hAnsi="Arial" w:cs="Arial"/>
                <w:sz w:val="20"/>
                <w:szCs w:val="20"/>
              </w:rPr>
            </w:pPr>
          </w:p>
          <w:p w14:paraId="251A84AF" w14:textId="51C79A5B" w:rsidR="00920DCD" w:rsidRPr="00060376" w:rsidRDefault="00920DCD" w:rsidP="00015140">
            <w:pPr>
              <w:pStyle w:val="ListParagraph"/>
              <w:numPr>
                <w:ilvl w:val="0"/>
                <w:numId w:val="15"/>
              </w:numPr>
              <w:rPr>
                <w:rFonts w:ascii="Arial" w:hAnsi="Arial" w:cs="Arial"/>
                <w:sz w:val="20"/>
                <w:szCs w:val="20"/>
              </w:rPr>
            </w:pPr>
            <w:r w:rsidRPr="00060376">
              <w:rPr>
                <w:rFonts w:ascii="Arial" w:hAnsi="Arial" w:cs="Arial"/>
                <w:sz w:val="20"/>
                <w:szCs w:val="20"/>
              </w:rPr>
              <w:t xml:space="preserve">Roundtable #1- </w:t>
            </w:r>
            <w:r w:rsidR="0039189D" w:rsidRPr="00CF0E30">
              <w:rPr>
                <w:rFonts w:ascii="Arial" w:hAnsi="Arial" w:cs="Arial"/>
                <w:i/>
                <w:iCs/>
                <w:sz w:val="20"/>
                <w:szCs w:val="20"/>
              </w:rPr>
              <w:t>October</w:t>
            </w:r>
            <w:r w:rsidRPr="00CF0E30">
              <w:rPr>
                <w:rFonts w:ascii="Arial" w:hAnsi="Arial" w:cs="Arial"/>
                <w:i/>
                <w:iCs/>
                <w:sz w:val="20"/>
                <w:szCs w:val="20"/>
              </w:rPr>
              <w:t xml:space="preserve"> 2023</w:t>
            </w:r>
          </w:p>
          <w:p w14:paraId="69818F8C" w14:textId="7A5BD5B5" w:rsidR="000A0D8E" w:rsidRDefault="00920DCD" w:rsidP="00015140">
            <w:pPr>
              <w:pStyle w:val="ListParagraph"/>
              <w:numPr>
                <w:ilvl w:val="0"/>
                <w:numId w:val="15"/>
              </w:numPr>
              <w:rPr>
                <w:rFonts w:ascii="Arial" w:hAnsi="Arial" w:cs="Arial"/>
                <w:sz w:val="20"/>
                <w:szCs w:val="20"/>
              </w:rPr>
            </w:pPr>
            <w:r w:rsidRPr="00060376">
              <w:rPr>
                <w:rFonts w:ascii="Arial" w:hAnsi="Arial" w:cs="Arial"/>
                <w:sz w:val="20"/>
                <w:szCs w:val="20"/>
              </w:rPr>
              <w:t xml:space="preserve">Roundtable #2- </w:t>
            </w:r>
            <w:r w:rsidR="00467627">
              <w:rPr>
                <w:rFonts w:ascii="Arial" w:hAnsi="Arial" w:cs="Arial"/>
                <w:i/>
                <w:iCs/>
                <w:sz w:val="20"/>
                <w:szCs w:val="20"/>
              </w:rPr>
              <w:t>December 2023</w:t>
            </w:r>
          </w:p>
          <w:p w14:paraId="571AE102" w14:textId="67574566" w:rsidR="00920DCD" w:rsidRPr="001F1607" w:rsidRDefault="00920DCD" w:rsidP="00602938">
            <w:pPr>
              <w:rPr>
                <w:rFonts w:ascii="Arial" w:hAnsi="Arial" w:cs="Arial"/>
                <w:sz w:val="20"/>
                <w:szCs w:val="20"/>
              </w:rPr>
            </w:pPr>
          </w:p>
        </w:tc>
        <w:tc>
          <w:tcPr>
            <w:tcW w:w="1030" w:type="dxa"/>
          </w:tcPr>
          <w:p w14:paraId="535AD09B" w14:textId="77777777" w:rsidR="009E7A7A" w:rsidRDefault="00E71183" w:rsidP="0018352A">
            <w:pPr>
              <w:rPr>
                <w:rFonts w:ascii="Arial" w:hAnsi="Arial" w:cs="Arial"/>
                <w:sz w:val="20"/>
                <w:szCs w:val="20"/>
              </w:rPr>
            </w:pPr>
            <w:r w:rsidRPr="00D00E73">
              <w:rPr>
                <w:rFonts w:ascii="Arial" w:hAnsi="Arial" w:cs="Arial"/>
                <w:sz w:val="20"/>
                <w:szCs w:val="20"/>
              </w:rPr>
              <w:t>LAG</w:t>
            </w:r>
          </w:p>
          <w:p w14:paraId="3D36DE2C" w14:textId="68D66878" w:rsidR="00A11871" w:rsidRPr="00D00E73" w:rsidRDefault="00A11871" w:rsidP="0018352A">
            <w:pPr>
              <w:rPr>
                <w:rFonts w:ascii="Arial" w:hAnsi="Arial" w:cs="Arial"/>
                <w:sz w:val="20"/>
                <w:szCs w:val="20"/>
              </w:rPr>
            </w:pPr>
            <w:r>
              <w:rPr>
                <w:rFonts w:ascii="Arial" w:hAnsi="Arial" w:cs="Arial"/>
                <w:sz w:val="20"/>
                <w:szCs w:val="20"/>
              </w:rPr>
              <w:t>R. Calix</w:t>
            </w:r>
          </w:p>
        </w:tc>
        <w:tc>
          <w:tcPr>
            <w:tcW w:w="1910" w:type="dxa"/>
            <w:gridSpan w:val="2"/>
          </w:tcPr>
          <w:p w14:paraId="09893BCA" w14:textId="233C5E0C" w:rsidR="009E7A7A" w:rsidRPr="001F1607" w:rsidRDefault="0039189D" w:rsidP="007A4B61">
            <w:pPr>
              <w:rPr>
                <w:rFonts w:ascii="Arial" w:hAnsi="Arial" w:cs="Arial"/>
                <w:sz w:val="20"/>
                <w:szCs w:val="20"/>
              </w:rPr>
            </w:pPr>
            <w:r>
              <w:rPr>
                <w:rFonts w:ascii="Arial" w:hAnsi="Arial" w:cs="Arial"/>
                <w:sz w:val="20"/>
                <w:szCs w:val="20"/>
              </w:rPr>
              <w:t>October</w:t>
            </w:r>
            <w:r w:rsidR="007A4B61">
              <w:rPr>
                <w:rFonts w:ascii="Arial" w:hAnsi="Arial" w:cs="Arial"/>
                <w:sz w:val="20"/>
                <w:szCs w:val="20"/>
              </w:rPr>
              <w:t xml:space="preserve">- </w:t>
            </w:r>
            <w:r w:rsidR="00467627">
              <w:rPr>
                <w:rFonts w:ascii="Arial" w:hAnsi="Arial" w:cs="Arial"/>
                <w:sz w:val="20"/>
                <w:szCs w:val="20"/>
              </w:rPr>
              <w:t>December 2023</w:t>
            </w:r>
          </w:p>
        </w:tc>
      </w:tr>
      <w:tr w:rsidR="00770B8E" w:rsidRPr="001F1607" w14:paraId="32AD1D3B" w14:textId="23EBBC94" w:rsidTr="7D07B5F6">
        <w:tc>
          <w:tcPr>
            <w:tcW w:w="1839" w:type="dxa"/>
            <w:vMerge/>
          </w:tcPr>
          <w:p w14:paraId="587A532A" w14:textId="77777777" w:rsidR="009E7A7A" w:rsidRPr="001F1607" w:rsidRDefault="009E7A7A" w:rsidP="0018352A">
            <w:pPr>
              <w:rPr>
                <w:rFonts w:ascii="Arial" w:hAnsi="Arial" w:cs="Arial"/>
                <w:b/>
                <w:bCs/>
                <w:sz w:val="20"/>
                <w:szCs w:val="20"/>
              </w:rPr>
            </w:pPr>
          </w:p>
        </w:tc>
        <w:tc>
          <w:tcPr>
            <w:tcW w:w="2750" w:type="dxa"/>
            <w:vMerge w:val="restart"/>
            <w:shd w:val="clear" w:color="auto" w:fill="EDEDED" w:themeFill="accent3" w:themeFillTint="33"/>
          </w:tcPr>
          <w:p w14:paraId="7EDDAF02" w14:textId="6C7A2D9F" w:rsidR="00700EEB" w:rsidRPr="00CF0E30" w:rsidRDefault="009E7A7A" w:rsidP="00CF0E30">
            <w:pPr>
              <w:rPr>
                <w:rFonts w:ascii="Arial" w:hAnsi="Arial" w:cs="Arial"/>
                <w:b/>
                <w:bCs/>
                <w:sz w:val="20"/>
                <w:szCs w:val="20"/>
              </w:rPr>
            </w:pPr>
            <w:r w:rsidRPr="00CF0E30">
              <w:rPr>
                <w:rFonts w:ascii="Arial" w:hAnsi="Arial" w:cs="Arial"/>
                <w:b/>
                <w:bCs/>
                <w:sz w:val="20"/>
                <w:szCs w:val="20"/>
              </w:rPr>
              <w:t>Community Meetings</w:t>
            </w:r>
            <w:r w:rsidR="00700EEB" w:rsidRPr="00CF0E30">
              <w:rPr>
                <w:rFonts w:ascii="Arial" w:hAnsi="Arial" w:cs="Arial"/>
                <w:b/>
                <w:bCs/>
                <w:sz w:val="20"/>
                <w:szCs w:val="20"/>
              </w:rPr>
              <w:t xml:space="preserve"> </w:t>
            </w:r>
            <w:r w:rsidR="00700EEB" w:rsidRPr="00CF0E30">
              <w:rPr>
                <w:rFonts w:ascii="Arial" w:hAnsi="Arial" w:cs="Arial"/>
                <w:b/>
                <w:bCs/>
                <w:sz w:val="20"/>
                <w:szCs w:val="20"/>
              </w:rPr>
              <w:br/>
              <w:t xml:space="preserve">(8 mtgs. total) – </w:t>
            </w:r>
          </w:p>
          <w:p w14:paraId="6E3A81D8" w14:textId="1987EFEF" w:rsidR="00700EEB" w:rsidRPr="00CF0E30" w:rsidRDefault="00700EEB" w:rsidP="00015140">
            <w:pPr>
              <w:pStyle w:val="ListParagraph"/>
              <w:numPr>
                <w:ilvl w:val="0"/>
                <w:numId w:val="16"/>
              </w:numPr>
              <w:rPr>
                <w:rFonts w:ascii="Arial" w:hAnsi="Arial" w:cs="Arial"/>
                <w:sz w:val="20"/>
                <w:szCs w:val="20"/>
              </w:rPr>
            </w:pPr>
            <w:r w:rsidRPr="00CF0E30">
              <w:rPr>
                <w:rFonts w:ascii="Arial" w:hAnsi="Arial" w:cs="Arial"/>
                <w:sz w:val="20"/>
                <w:szCs w:val="20"/>
              </w:rPr>
              <w:t>In-person (</w:t>
            </w:r>
            <w:r w:rsidR="00DD3683">
              <w:rPr>
                <w:rFonts w:ascii="Arial" w:hAnsi="Arial" w:cs="Arial"/>
                <w:sz w:val="20"/>
                <w:szCs w:val="20"/>
              </w:rPr>
              <w:t>4</w:t>
            </w:r>
            <w:r>
              <w:rPr>
                <w:rFonts w:ascii="Arial" w:hAnsi="Arial" w:cs="Arial"/>
                <w:sz w:val="20"/>
                <w:szCs w:val="20"/>
              </w:rPr>
              <w:t xml:space="preserve"> mtgs</w:t>
            </w:r>
            <w:r w:rsidRPr="00CF0E30">
              <w:rPr>
                <w:rFonts w:ascii="Arial" w:hAnsi="Arial" w:cs="Arial"/>
                <w:sz w:val="20"/>
                <w:szCs w:val="20"/>
              </w:rPr>
              <w:t xml:space="preserve">) </w:t>
            </w:r>
          </w:p>
          <w:p w14:paraId="41FB9E35" w14:textId="4A2AB369" w:rsidR="009E7A7A" w:rsidRPr="00CF0E30" w:rsidRDefault="00700EEB" w:rsidP="00015140">
            <w:pPr>
              <w:pStyle w:val="ListParagraph"/>
              <w:numPr>
                <w:ilvl w:val="0"/>
                <w:numId w:val="16"/>
              </w:numPr>
              <w:rPr>
                <w:rFonts w:ascii="Arial" w:hAnsi="Arial" w:cs="Arial"/>
                <w:sz w:val="20"/>
                <w:szCs w:val="20"/>
              </w:rPr>
            </w:pPr>
            <w:r w:rsidRPr="00CF0E30">
              <w:rPr>
                <w:rFonts w:ascii="Arial" w:hAnsi="Arial" w:cs="Arial"/>
                <w:sz w:val="20"/>
                <w:szCs w:val="20"/>
              </w:rPr>
              <w:t xml:space="preserve">Virtual (4 mtgs.) </w:t>
            </w:r>
          </w:p>
          <w:p w14:paraId="6C692ED8" w14:textId="1EA4FC91" w:rsidR="005A2F86" w:rsidRDefault="00700EEB" w:rsidP="00015140">
            <w:pPr>
              <w:pStyle w:val="ListParagraph"/>
              <w:numPr>
                <w:ilvl w:val="0"/>
                <w:numId w:val="16"/>
              </w:numPr>
              <w:rPr>
                <w:rFonts w:ascii="Arial" w:hAnsi="Arial" w:cs="Arial"/>
                <w:sz w:val="20"/>
                <w:szCs w:val="20"/>
              </w:rPr>
            </w:pPr>
            <w:r>
              <w:rPr>
                <w:rFonts w:ascii="Arial" w:hAnsi="Arial" w:cs="Arial"/>
                <w:sz w:val="20"/>
                <w:szCs w:val="20"/>
              </w:rPr>
              <w:t>CBO-hosted remote viewing locations (</w:t>
            </w:r>
            <w:r w:rsidR="004531BA">
              <w:rPr>
                <w:rFonts w:ascii="Arial" w:hAnsi="Arial" w:cs="Arial"/>
                <w:sz w:val="20"/>
                <w:szCs w:val="20"/>
              </w:rPr>
              <w:t xml:space="preserve">up to </w:t>
            </w:r>
            <w:r w:rsidR="00384092">
              <w:rPr>
                <w:rFonts w:ascii="Arial" w:hAnsi="Arial" w:cs="Arial"/>
                <w:sz w:val="20"/>
                <w:szCs w:val="20"/>
              </w:rPr>
              <w:t>6</w:t>
            </w:r>
            <w:r>
              <w:rPr>
                <w:rFonts w:ascii="Arial" w:hAnsi="Arial" w:cs="Arial"/>
                <w:sz w:val="20"/>
                <w:szCs w:val="20"/>
              </w:rPr>
              <w:t>)</w:t>
            </w:r>
          </w:p>
          <w:p w14:paraId="445C18FB" w14:textId="77777777" w:rsidR="00700EEB" w:rsidRDefault="00700EEB" w:rsidP="00CF0E30">
            <w:pPr>
              <w:pStyle w:val="ListParagraph"/>
              <w:rPr>
                <w:b/>
                <w:bCs/>
              </w:rPr>
            </w:pPr>
          </w:p>
          <w:p w14:paraId="35D4B890" w14:textId="77777777" w:rsidR="00700EEB" w:rsidRPr="00CF0E30" w:rsidRDefault="00700EEB" w:rsidP="00700EEB">
            <w:pPr>
              <w:rPr>
                <w:rFonts w:ascii="Arial" w:hAnsi="Arial" w:cs="Arial"/>
                <w:b/>
                <w:bCs/>
                <w:i/>
                <w:iCs/>
                <w:sz w:val="20"/>
                <w:szCs w:val="20"/>
              </w:rPr>
            </w:pPr>
          </w:p>
          <w:p w14:paraId="67D54520" w14:textId="00CFEEA1" w:rsidR="00700EEB" w:rsidRPr="00CF0E30" w:rsidRDefault="00700EEB" w:rsidP="00384092"/>
        </w:tc>
        <w:tc>
          <w:tcPr>
            <w:tcW w:w="7231" w:type="dxa"/>
          </w:tcPr>
          <w:p w14:paraId="01C406D7" w14:textId="0814B038" w:rsidR="000A0D8E" w:rsidRPr="000A0D8E" w:rsidRDefault="217856DB" w:rsidP="0018352A">
            <w:pPr>
              <w:rPr>
                <w:rFonts w:ascii="Arial" w:hAnsi="Arial" w:cs="Arial"/>
                <w:b/>
                <w:bCs/>
                <w:sz w:val="20"/>
                <w:szCs w:val="20"/>
              </w:rPr>
            </w:pPr>
            <w:r w:rsidRPr="217856DB">
              <w:rPr>
                <w:rFonts w:ascii="Arial" w:hAnsi="Arial" w:cs="Arial"/>
                <w:b/>
                <w:bCs/>
                <w:sz w:val="20"/>
                <w:szCs w:val="20"/>
              </w:rPr>
              <w:t>Virtual Meetings</w:t>
            </w:r>
          </w:p>
          <w:p w14:paraId="63D3AA28" w14:textId="77777777" w:rsidR="000A0D8E" w:rsidRPr="001F1607" w:rsidRDefault="000A0D8E" w:rsidP="0018352A">
            <w:pPr>
              <w:rPr>
                <w:rFonts w:ascii="Arial" w:hAnsi="Arial" w:cs="Arial"/>
                <w:sz w:val="20"/>
                <w:szCs w:val="20"/>
              </w:rPr>
            </w:pPr>
          </w:p>
          <w:p w14:paraId="6BD05310" w14:textId="659D9E54" w:rsidR="000A0D8E" w:rsidRDefault="00894446" w:rsidP="0018352A">
            <w:pPr>
              <w:rPr>
                <w:rFonts w:ascii="Arial" w:hAnsi="Arial" w:cs="Arial"/>
                <w:sz w:val="20"/>
                <w:szCs w:val="20"/>
              </w:rPr>
            </w:pPr>
            <w:r w:rsidRPr="001F1607">
              <w:rPr>
                <w:rFonts w:ascii="Arial" w:hAnsi="Arial" w:cs="Arial"/>
                <w:sz w:val="20"/>
                <w:szCs w:val="20"/>
              </w:rPr>
              <w:t xml:space="preserve">The </w:t>
            </w:r>
            <w:r w:rsidR="00FF38B3">
              <w:rPr>
                <w:rFonts w:ascii="Arial" w:hAnsi="Arial" w:cs="Arial"/>
                <w:sz w:val="20"/>
                <w:szCs w:val="20"/>
              </w:rPr>
              <w:t>AA CE</w:t>
            </w:r>
            <w:r w:rsidR="00AB65BB" w:rsidRPr="001F1607">
              <w:rPr>
                <w:rFonts w:ascii="Arial" w:hAnsi="Arial" w:cs="Arial"/>
                <w:sz w:val="20"/>
                <w:szCs w:val="20"/>
              </w:rPr>
              <w:t xml:space="preserve"> </w:t>
            </w:r>
            <w:r w:rsidRPr="001F1607">
              <w:rPr>
                <w:rFonts w:ascii="Arial" w:hAnsi="Arial" w:cs="Arial"/>
                <w:sz w:val="20"/>
                <w:szCs w:val="20"/>
              </w:rPr>
              <w:t xml:space="preserve">team will hold </w:t>
            </w:r>
            <w:r w:rsidR="00384092">
              <w:rPr>
                <w:rFonts w:ascii="Arial" w:hAnsi="Arial" w:cs="Arial"/>
                <w:sz w:val="20"/>
                <w:szCs w:val="20"/>
              </w:rPr>
              <w:t>four</w:t>
            </w:r>
            <w:r w:rsidR="00384092" w:rsidRPr="001F1607">
              <w:rPr>
                <w:rFonts w:ascii="Arial" w:hAnsi="Arial" w:cs="Arial"/>
                <w:sz w:val="20"/>
                <w:szCs w:val="20"/>
              </w:rPr>
              <w:t xml:space="preserve"> </w:t>
            </w:r>
            <w:r w:rsidR="00696A0B" w:rsidRPr="001F1607">
              <w:rPr>
                <w:rFonts w:ascii="Arial" w:hAnsi="Arial" w:cs="Arial"/>
                <w:sz w:val="20"/>
                <w:szCs w:val="20"/>
              </w:rPr>
              <w:t>(</w:t>
            </w:r>
            <w:r w:rsidR="00384092">
              <w:rPr>
                <w:rFonts w:ascii="Arial" w:hAnsi="Arial" w:cs="Arial"/>
                <w:sz w:val="20"/>
                <w:szCs w:val="20"/>
              </w:rPr>
              <w:t>4</w:t>
            </w:r>
            <w:r w:rsidR="00696A0B" w:rsidRPr="001F1607">
              <w:rPr>
                <w:rFonts w:ascii="Arial" w:hAnsi="Arial" w:cs="Arial"/>
                <w:sz w:val="20"/>
                <w:szCs w:val="20"/>
              </w:rPr>
              <w:t xml:space="preserve">) </w:t>
            </w:r>
            <w:r w:rsidRPr="001F1607">
              <w:rPr>
                <w:rFonts w:ascii="Arial" w:hAnsi="Arial" w:cs="Arial"/>
                <w:sz w:val="20"/>
                <w:szCs w:val="20"/>
              </w:rPr>
              <w:t xml:space="preserve">virtual </w:t>
            </w:r>
            <w:r w:rsidR="00696A0B" w:rsidRPr="001F1607">
              <w:rPr>
                <w:rFonts w:ascii="Arial" w:hAnsi="Arial" w:cs="Arial"/>
                <w:sz w:val="20"/>
                <w:szCs w:val="20"/>
              </w:rPr>
              <w:t>meeting</w:t>
            </w:r>
            <w:r w:rsidR="0070494A">
              <w:rPr>
                <w:rFonts w:ascii="Arial" w:hAnsi="Arial" w:cs="Arial"/>
                <w:sz w:val="20"/>
                <w:szCs w:val="20"/>
              </w:rPr>
              <w:t>s</w:t>
            </w:r>
            <w:r w:rsidR="00E10759" w:rsidRPr="001F1607">
              <w:rPr>
                <w:rFonts w:ascii="Arial" w:hAnsi="Arial" w:cs="Arial"/>
                <w:sz w:val="20"/>
                <w:szCs w:val="20"/>
              </w:rPr>
              <w:t xml:space="preserve"> via Zoom</w:t>
            </w:r>
            <w:r w:rsidR="000A0D8E">
              <w:rPr>
                <w:rFonts w:ascii="Arial" w:hAnsi="Arial" w:cs="Arial"/>
                <w:sz w:val="20"/>
                <w:szCs w:val="20"/>
              </w:rPr>
              <w:t>.</w:t>
            </w:r>
          </w:p>
          <w:p w14:paraId="3C931184" w14:textId="77777777" w:rsidR="00F34049" w:rsidRPr="001F1607" w:rsidRDefault="00F34049" w:rsidP="00F34049">
            <w:pPr>
              <w:rPr>
                <w:rFonts w:ascii="Arial" w:hAnsi="Arial" w:cs="Arial"/>
                <w:sz w:val="20"/>
                <w:szCs w:val="20"/>
              </w:rPr>
            </w:pPr>
          </w:p>
          <w:p w14:paraId="26EA0174" w14:textId="466642B1" w:rsidR="00DF3A77" w:rsidRPr="00602938" w:rsidRDefault="00F34049" w:rsidP="00015140">
            <w:pPr>
              <w:pStyle w:val="ListParagraph"/>
              <w:numPr>
                <w:ilvl w:val="0"/>
                <w:numId w:val="8"/>
              </w:numPr>
              <w:rPr>
                <w:rFonts w:ascii="Arial" w:hAnsi="Arial" w:cs="Arial"/>
                <w:sz w:val="20"/>
                <w:szCs w:val="20"/>
              </w:rPr>
            </w:pPr>
            <w:r>
              <w:rPr>
                <w:rFonts w:ascii="Arial" w:hAnsi="Arial" w:cs="Arial"/>
                <w:sz w:val="20"/>
                <w:szCs w:val="20"/>
              </w:rPr>
              <w:t>Virtual</w:t>
            </w:r>
            <w:r w:rsidRPr="001F1607">
              <w:rPr>
                <w:rFonts w:ascii="Arial" w:hAnsi="Arial" w:cs="Arial"/>
                <w:sz w:val="20"/>
                <w:szCs w:val="20"/>
              </w:rPr>
              <w:t xml:space="preserve"> Meeting #1</w:t>
            </w:r>
            <w:r w:rsidR="00602938">
              <w:rPr>
                <w:rFonts w:ascii="Arial" w:hAnsi="Arial" w:cs="Arial"/>
                <w:sz w:val="20"/>
                <w:szCs w:val="20"/>
              </w:rPr>
              <w:t xml:space="preserve">- </w:t>
            </w:r>
            <w:r w:rsidR="00DF3A77" w:rsidRPr="00602938">
              <w:rPr>
                <w:rFonts w:ascii="Arial" w:hAnsi="Arial" w:cs="Arial"/>
                <w:i/>
                <w:iCs/>
                <w:sz w:val="20"/>
                <w:szCs w:val="20"/>
              </w:rPr>
              <w:t>Lunch</w:t>
            </w:r>
          </w:p>
          <w:p w14:paraId="4D848198" w14:textId="7C5D05CC" w:rsidR="00F34049" w:rsidRPr="00F34049" w:rsidRDefault="00D46A82" w:rsidP="00F34049">
            <w:pPr>
              <w:pStyle w:val="ListParagraph"/>
              <w:rPr>
                <w:rFonts w:ascii="Arial" w:hAnsi="Arial" w:cs="Arial"/>
                <w:i/>
                <w:iCs/>
                <w:sz w:val="20"/>
                <w:szCs w:val="20"/>
              </w:rPr>
            </w:pPr>
            <w:r>
              <w:rPr>
                <w:rFonts w:ascii="Arial" w:hAnsi="Arial" w:cs="Arial"/>
                <w:i/>
                <w:iCs/>
                <w:sz w:val="20"/>
                <w:szCs w:val="20"/>
              </w:rPr>
              <w:t>Monday,</w:t>
            </w:r>
            <w:r w:rsidR="00DF3A77">
              <w:rPr>
                <w:rFonts w:ascii="Arial" w:hAnsi="Arial" w:cs="Arial"/>
                <w:i/>
                <w:iCs/>
                <w:sz w:val="20"/>
                <w:szCs w:val="20"/>
              </w:rPr>
              <w:t xml:space="preserve"> October 16</w:t>
            </w:r>
            <w:r w:rsidR="001F7982">
              <w:rPr>
                <w:rFonts w:ascii="Arial" w:hAnsi="Arial" w:cs="Arial"/>
                <w:i/>
                <w:iCs/>
                <w:sz w:val="20"/>
                <w:szCs w:val="20"/>
              </w:rPr>
              <w:t>, 2023</w:t>
            </w:r>
          </w:p>
          <w:p w14:paraId="06616D80" w14:textId="77777777" w:rsidR="00F34049" w:rsidRPr="001F1607" w:rsidRDefault="00F34049" w:rsidP="00F34049">
            <w:pPr>
              <w:rPr>
                <w:rFonts w:ascii="Arial" w:hAnsi="Arial" w:cs="Arial"/>
                <w:sz w:val="20"/>
                <w:szCs w:val="20"/>
              </w:rPr>
            </w:pPr>
          </w:p>
          <w:p w14:paraId="38C9B067" w14:textId="198AD4AB" w:rsidR="00DF3A77" w:rsidRPr="00602938" w:rsidRDefault="00F34049" w:rsidP="00015140">
            <w:pPr>
              <w:pStyle w:val="ListParagraph"/>
              <w:numPr>
                <w:ilvl w:val="0"/>
                <w:numId w:val="8"/>
              </w:numPr>
              <w:rPr>
                <w:rFonts w:ascii="Arial" w:hAnsi="Arial" w:cs="Arial"/>
                <w:sz w:val="20"/>
                <w:szCs w:val="20"/>
              </w:rPr>
            </w:pPr>
            <w:r>
              <w:rPr>
                <w:rFonts w:ascii="Arial" w:hAnsi="Arial" w:cs="Arial"/>
                <w:sz w:val="20"/>
                <w:szCs w:val="20"/>
              </w:rPr>
              <w:t>Virtual</w:t>
            </w:r>
            <w:r w:rsidRPr="001F1607">
              <w:rPr>
                <w:rFonts w:ascii="Arial" w:hAnsi="Arial" w:cs="Arial"/>
                <w:sz w:val="20"/>
                <w:szCs w:val="20"/>
              </w:rPr>
              <w:t xml:space="preserve"> Meeting #</w:t>
            </w:r>
            <w:r>
              <w:rPr>
                <w:rFonts w:ascii="Arial" w:hAnsi="Arial" w:cs="Arial"/>
                <w:sz w:val="20"/>
                <w:szCs w:val="20"/>
              </w:rPr>
              <w:t>2</w:t>
            </w:r>
            <w:r w:rsidR="00602938">
              <w:rPr>
                <w:rFonts w:ascii="Arial" w:hAnsi="Arial" w:cs="Arial"/>
                <w:sz w:val="20"/>
                <w:szCs w:val="20"/>
              </w:rPr>
              <w:t xml:space="preserve">- </w:t>
            </w:r>
            <w:r w:rsidR="00DF3A77" w:rsidRPr="00602938">
              <w:rPr>
                <w:rFonts w:ascii="Arial" w:hAnsi="Arial" w:cs="Arial"/>
                <w:i/>
                <w:iCs/>
                <w:sz w:val="20"/>
                <w:szCs w:val="20"/>
              </w:rPr>
              <w:t>Evening</w:t>
            </w:r>
          </w:p>
          <w:p w14:paraId="66D5F29F" w14:textId="6B0F7EFC" w:rsidR="00DF3A77" w:rsidRPr="00DF3A77" w:rsidRDefault="001F7982" w:rsidP="00DF3A77">
            <w:pPr>
              <w:pStyle w:val="ListParagraph"/>
              <w:rPr>
                <w:rFonts w:ascii="Arial" w:hAnsi="Arial" w:cs="Arial"/>
                <w:i/>
                <w:iCs/>
                <w:sz w:val="20"/>
                <w:szCs w:val="20"/>
              </w:rPr>
            </w:pPr>
            <w:r>
              <w:rPr>
                <w:rFonts w:ascii="Arial" w:hAnsi="Arial" w:cs="Arial"/>
                <w:i/>
                <w:iCs/>
                <w:sz w:val="20"/>
                <w:szCs w:val="20"/>
              </w:rPr>
              <w:t>Thursday, November 2, 2023</w:t>
            </w:r>
          </w:p>
          <w:p w14:paraId="26CFD088" w14:textId="77777777" w:rsidR="00F34049" w:rsidRPr="001F1607" w:rsidRDefault="00F34049" w:rsidP="00F34049">
            <w:pPr>
              <w:rPr>
                <w:rFonts w:ascii="Arial" w:hAnsi="Arial" w:cs="Arial"/>
                <w:sz w:val="20"/>
                <w:szCs w:val="20"/>
              </w:rPr>
            </w:pPr>
          </w:p>
          <w:p w14:paraId="24320176" w14:textId="182E84E5" w:rsidR="006D0FE2" w:rsidRDefault="00F34049" w:rsidP="00015140">
            <w:pPr>
              <w:pStyle w:val="ListParagraph"/>
              <w:numPr>
                <w:ilvl w:val="0"/>
                <w:numId w:val="8"/>
              </w:numPr>
              <w:rPr>
                <w:rFonts w:ascii="Arial" w:hAnsi="Arial" w:cs="Arial"/>
                <w:sz w:val="20"/>
                <w:szCs w:val="20"/>
              </w:rPr>
            </w:pPr>
            <w:r>
              <w:rPr>
                <w:rFonts w:ascii="Arial" w:hAnsi="Arial" w:cs="Arial"/>
                <w:sz w:val="20"/>
                <w:szCs w:val="20"/>
              </w:rPr>
              <w:t>Virtual</w:t>
            </w:r>
            <w:r w:rsidRPr="001F1607">
              <w:rPr>
                <w:rFonts w:ascii="Arial" w:hAnsi="Arial" w:cs="Arial"/>
                <w:sz w:val="20"/>
                <w:szCs w:val="20"/>
              </w:rPr>
              <w:t xml:space="preserve"> Meeting #</w:t>
            </w:r>
            <w:r>
              <w:rPr>
                <w:rFonts w:ascii="Arial" w:hAnsi="Arial" w:cs="Arial"/>
                <w:sz w:val="20"/>
                <w:szCs w:val="20"/>
              </w:rPr>
              <w:t>3</w:t>
            </w:r>
            <w:r w:rsidR="00602938">
              <w:rPr>
                <w:rFonts w:ascii="Arial" w:hAnsi="Arial" w:cs="Arial"/>
                <w:sz w:val="20"/>
                <w:szCs w:val="20"/>
              </w:rPr>
              <w:t>-</w:t>
            </w:r>
            <w:r w:rsidR="00D66448">
              <w:rPr>
                <w:rFonts w:ascii="Arial" w:hAnsi="Arial" w:cs="Arial"/>
                <w:sz w:val="20"/>
                <w:szCs w:val="20"/>
              </w:rPr>
              <w:t xml:space="preserve"> </w:t>
            </w:r>
            <w:r w:rsidR="007B100B">
              <w:rPr>
                <w:rFonts w:ascii="Arial" w:hAnsi="Arial" w:cs="Arial"/>
                <w:sz w:val="20"/>
                <w:szCs w:val="20"/>
              </w:rPr>
              <w:t>Evening</w:t>
            </w:r>
          </w:p>
          <w:p w14:paraId="071A5A84" w14:textId="56399B0D" w:rsidR="00D66448" w:rsidRPr="00D66448" w:rsidRDefault="001F7982" w:rsidP="00D66448">
            <w:pPr>
              <w:pStyle w:val="ListParagraph"/>
              <w:rPr>
                <w:rFonts w:ascii="Arial" w:hAnsi="Arial" w:cs="Arial"/>
                <w:i/>
                <w:iCs/>
                <w:sz w:val="20"/>
                <w:szCs w:val="20"/>
              </w:rPr>
            </w:pPr>
            <w:r>
              <w:rPr>
                <w:rFonts w:ascii="Arial" w:hAnsi="Arial" w:cs="Arial"/>
                <w:i/>
                <w:iCs/>
                <w:sz w:val="20"/>
                <w:szCs w:val="20"/>
              </w:rPr>
              <w:t>Wednesday, November 29, 2023</w:t>
            </w:r>
          </w:p>
          <w:p w14:paraId="28D7D055" w14:textId="77777777" w:rsidR="00F34049" w:rsidRPr="001F1607" w:rsidRDefault="00F34049" w:rsidP="00F34049">
            <w:pPr>
              <w:rPr>
                <w:rFonts w:ascii="Arial" w:hAnsi="Arial" w:cs="Arial"/>
                <w:sz w:val="20"/>
                <w:szCs w:val="20"/>
              </w:rPr>
            </w:pPr>
          </w:p>
          <w:p w14:paraId="29F45846" w14:textId="2DCB77D3" w:rsidR="006D0FE2" w:rsidRPr="00D66448" w:rsidRDefault="00F34049" w:rsidP="00015140">
            <w:pPr>
              <w:pStyle w:val="ListParagraph"/>
              <w:numPr>
                <w:ilvl w:val="0"/>
                <w:numId w:val="8"/>
              </w:numPr>
              <w:rPr>
                <w:rFonts w:ascii="Arial" w:hAnsi="Arial" w:cs="Arial"/>
                <w:sz w:val="20"/>
                <w:szCs w:val="20"/>
              </w:rPr>
            </w:pPr>
            <w:r>
              <w:rPr>
                <w:rFonts w:ascii="Arial" w:hAnsi="Arial" w:cs="Arial"/>
                <w:sz w:val="20"/>
                <w:szCs w:val="20"/>
              </w:rPr>
              <w:t>Virtual</w:t>
            </w:r>
            <w:r w:rsidRPr="001F1607">
              <w:rPr>
                <w:rFonts w:ascii="Arial" w:hAnsi="Arial" w:cs="Arial"/>
                <w:sz w:val="20"/>
                <w:szCs w:val="20"/>
              </w:rPr>
              <w:t xml:space="preserve"> Meeting #</w:t>
            </w:r>
            <w:r>
              <w:rPr>
                <w:rFonts w:ascii="Arial" w:hAnsi="Arial" w:cs="Arial"/>
                <w:sz w:val="20"/>
                <w:szCs w:val="20"/>
              </w:rPr>
              <w:t>4</w:t>
            </w:r>
            <w:r w:rsidR="00D66448">
              <w:rPr>
                <w:rFonts w:ascii="Arial" w:hAnsi="Arial" w:cs="Arial"/>
                <w:sz w:val="20"/>
                <w:szCs w:val="20"/>
              </w:rPr>
              <w:t xml:space="preserve">- </w:t>
            </w:r>
            <w:r w:rsidR="007B100B">
              <w:rPr>
                <w:rFonts w:ascii="Arial" w:hAnsi="Arial" w:cs="Arial"/>
                <w:i/>
                <w:iCs/>
                <w:sz w:val="20"/>
                <w:szCs w:val="20"/>
              </w:rPr>
              <w:t>Weekend</w:t>
            </w:r>
          </w:p>
          <w:p w14:paraId="2E951FDE" w14:textId="3A04CCF9" w:rsidR="006D0FE2" w:rsidRPr="006D0FE2" w:rsidRDefault="001F7982" w:rsidP="006D0FE2">
            <w:pPr>
              <w:pStyle w:val="ListParagraph"/>
              <w:rPr>
                <w:rFonts w:ascii="Arial" w:hAnsi="Arial" w:cs="Arial"/>
                <w:i/>
                <w:iCs/>
                <w:sz w:val="20"/>
                <w:szCs w:val="20"/>
              </w:rPr>
            </w:pPr>
            <w:r>
              <w:rPr>
                <w:rFonts w:ascii="Arial" w:hAnsi="Arial" w:cs="Arial"/>
                <w:i/>
                <w:iCs/>
                <w:sz w:val="20"/>
                <w:szCs w:val="20"/>
              </w:rPr>
              <w:t>Saturday, December 9, 2023</w:t>
            </w:r>
          </w:p>
          <w:p w14:paraId="2F5BB60C" w14:textId="77777777" w:rsidR="00696A0B" w:rsidRDefault="00696A0B" w:rsidP="00C05255">
            <w:pPr>
              <w:rPr>
                <w:rFonts w:ascii="Arial" w:hAnsi="Arial" w:cs="Arial"/>
                <w:i/>
                <w:iCs/>
                <w:sz w:val="20"/>
                <w:szCs w:val="20"/>
              </w:rPr>
            </w:pPr>
          </w:p>
          <w:p w14:paraId="64D9611D" w14:textId="77777777" w:rsidR="004705AF" w:rsidRDefault="004705AF" w:rsidP="004705AF">
            <w:pPr>
              <w:rPr>
                <w:rFonts w:ascii="Arial" w:hAnsi="Arial" w:cs="Arial"/>
                <w:sz w:val="20"/>
                <w:szCs w:val="20"/>
              </w:rPr>
            </w:pPr>
            <w:r>
              <w:rPr>
                <w:rFonts w:ascii="Arial" w:hAnsi="Arial" w:cs="Arial"/>
                <w:sz w:val="20"/>
                <w:szCs w:val="20"/>
              </w:rPr>
              <w:t>Meeting format:</w:t>
            </w:r>
          </w:p>
          <w:p w14:paraId="026F8110" w14:textId="6019F570" w:rsidR="004705AF" w:rsidRPr="00591F72" w:rsidRDefault="004705AF" w:rsidP="00015140">
            <w:pPr>
              <w:pStyle w:val="ListParagraph"/>
              <w:numPr>
                <w:ilvl w:val="0"/>
                <w:numId w:val="13"/>
              </w:numPr>
              <w:rPr>
                <w:rFonts w:ascii="Arial" w:hAnsi="Arial" w:cs="Arial"/>
                <w:sz w:val="20"/>
                <w:szCs w:val="20"/>
              </w:rPr>
            </w:pPr>
            <w:r>
              <w:rPr>
                <w:rFonts w:ascii="Arial" w:hAnsi="Arial" w:cs="Arial"/>
                <w:sz w:val="20"/>
                <w:szCs w:val="20"/>
              </w:rPr>
              <w:t>Virtual, Zoom Webinar</w:t>
            </w:r>
          </w:p>
          <w:p w14:paraId="2B90960E" w14:textId="77777777" w:rsidR="004705AF" w:rsidRPr="001F1607" w:rsidRDefault="004705AF" w:rsidP="00C05255">
            <w:pPr>
              <w:rPr>
                <w:rFonts w:ascii="Arial" w:hAnsi="Arial" w:cs="Arial"/>
                <w:i/>
                <w:iCs/>
                <w:sz w:val="20"/>
                <w:szCs w:val="20"/>
              </w:rPr>
            </w:pPr>
          </w:p>
          <w:p w14:paraId="2AF060C6" w14:textId="77777777" w:rsidR="00C05255" w:rsidRPr="001F1607" w:rsidRDefault="00C05255" w:rsidP="00C05255">
            <w:pPr>
              <w:rPr>
                <w:rFonts w:ascii="Arial" w:hAnsi="Arial" w:cs="Arial"/>
                <w:sz w:val="20"/>
                <w:szCs w:val="20"/>
              </w:rPr>
            </w:pPr>
            <w:r w:rsidRPr="001F1607">
              <w:rPr>
                <w:rFonts w:ascii="Arial" w:hAnsi="Arial" w:cs="Arial"/>
                <w:sz w:val="20"/>
                <w:szCs w:val="20"/>
              </w:rPr>
              <w:t>Collateral Materials:</w:t>
            </w:r>
          </w:p>
          <w:p w14:paraId="62BD5462" w14:textId="77777777" w:rsidR="00C05255" w:rsidRPr="001F1607" w:rsidRDefault="00C05255" w:rsidP="00015140">
            <w:pPr>
              <w:pStyle w:val="ListParagraph"/>
              <w:numPr>
                <w:ilvl w:val="0"/>
                <w:numId w:val="2"/>
              </w:numPr>
              <w:ind w:left="526"/>
              <w:rPr>
                <w:rFonts w:ascii="Arial" w:hAnsi="Arial" w:cs="Arial"/>
                <w:sz w:val="20"/>
                <w:szCs w:val="20"/>
              </w:rPr>
            </w:pPr>
            <w:r w:rsidRPr="001F1607">
              <w:rPr>
                <w:rFonts w:ascii="Arial" w:hAnsi="Arial" w:cs="Arial"/>
                <w:sz w:val="20"/>
                <w:szCs w:val="20"/>
              </w:rPr>
              <w:t xml:space="preserve">Presentation- </w:t>
            </w:r>
            <w:r w:rsidRPr="001F1607">
              <w:rPr>
                <w:rFonts w:ascii="Arial" w:hAnsi="Arial" w:cs="Arial"/>
                <w:i/>
                <w:iCs/>
                <w:sz w:val="20"/>
                <w:szCs w:val="20"/>
              </w:rPr>
              <w:t>English, Spanish</w:t>
            </w:r>
          </w:p>
          <w:p w14:paraId="07D6EEEB" w14:textId="77777777" w:rsidR="00C05255" w:rsidRPr="001F1607" w:rsidRDefault="00C05255" w:rsidP="00C05255">
            <w:pPr>
              <w:rPr>
                <w:rFonts w:ascii="Arial" w:hAnsi="Arial" w:cs="Arial"/>
                <w:sz w:val="20"/>
                <w:szCs w:val="20"/>
              </w:rPr>
            </w:pPr>
          </w:p>
          <w:p w14:paraId="5B987168" w14:textId="77777777" w:rsidR="00C05255" w:rsidRPr="001F1607" w:rsidRDefault="00C05255" w:rsidP="00C05255">
            <w:pPr>
              <w:rPr>
                <w:rFonts w:ascii="Arial" w:hAnsi="Arial" w:cs="Arial"/>
                <w:sz w:val="20"/>
                <w:szCs w:val="20"/>
              </w:rPr>
            </w:pPr>
            <w:r w:rsidRPr="001F1607">
              <w:rPr>
                <w:rFonts w:ascii="Arial" w:hAnsi="Arial" w:cs="Arial"/>
                <w:sz w:val="20"/>
                <w:szCs w:val="20"/>
              </w:rPr>
              <w:t>Notification strategy:</w:t>
            </w:r>
          </w:p>
          <w:p w14:paraId="024379ED" w14:textId="77777777" w:rsidR="00C05255" w:rsidRPr="001F1607" w:rsidRDefault="00C05255" w:rsidP="00015140">
            <w:pPr>
              <w:pStyle w:val="ListParagraph"/>
              <w:numPr>
                <w:ilvl w:val="0"/>
                <w:numId w:val="1"/>
              </w:numPr>
              <w:ind w:left="526"/>
              <w:rPr>
                <w:rFonts w:ascii="Arial" w:hAnsi="Arial" w:cs="Arial"/>
                <w:sz w:val="20"/>
                <w:szCs w:val="20"/>
              </w:rPr>
            </w:pPr>
            <w:r w:rsidRPr="001F1607">
              <w:rPr>
                <w:rFonts w:ascii="Arial" w:hAnsi="Arial" w:cs="Arial"/>
                <w:sz w:val="20"/>
                <w:szCs w:val="20"/>
              </w:rPr>
              <w:t xml:space="preserve">E-blasts- </w:t>
            </w:r>
            <w:r w:rsidRPr="001F1607">
              <w:rPr>
                <w:rFonts w:ascii="Arial" w:hAnsi="Arial" w:cs="Arial"/>
                <w:i/>
                <w:iCs/>
                <w:sz w:val="20"/>
                <w:szCs w:val="20"/>
              </w:rPr>
              <w:t>English, Spanish</w:t>
            </w:r>
          </w:p>
          <w:p w14:paraId="71A93616" w14:textId="77777777" w:rsidR="00C05255" w:rsidRPr="001F1607" w:rsidRDefault="00C05255" w:rsidP="00015140">
            <w:pPr>
              <w:pStyle w:val="ListParagraph"/>
              <w:numPr>
                <w:ilvl w:val="0"/>
                <w:numId w:val="1"/>
              </w:numPr>
              <w:ind w:left="526"/>
              <w:rPr>
                <w:rFonts w:ascii="Arial" w:hAnsi="Arial" w:cs="Arial"/>
                <w:sz w:val="20"/>
                <w:szCs w:val="20"/>
              </w:rPr>
            </w:pPr>
            <w:r w:rsidRPr="001F1607">
              <w:rPr>
                <w:rFonts w:ascii="Arial" w:hAnsi="Arial" w:cs="Arial"/>
                <w:sz w:val="20"/>
                <w:szCs w:val="20"/>
              </w:rPr>
              <w:t xml:space="preserve">Social Media- </w:t>
            </w:r>
            <w:r w:rsidRPr="001F1607">
              <w:rPr>
                <w:rFonts w:ascii="Arial" w:hAnsi="Arial" w:cs="Arial"/>
                <w:i/>
                <w:iCs/>
                <w:sz w:val="20"/>
                <w:szCs w:val="20"/>
              </w:rPr>
              <w:t>English, Spanish</w:t>
            </w:r>
          </w:p>
          <w:p w14:paraId="038CE4A8" w14:textId="77777777" w:rsidR="00C05255" w:rsidRPr="001F1607" w:rsidRDefault="00C05255" w:rsidP="00015140">
            <w:pPr>
              <w:pStyle w:val="ListParagraph"/>
              <w:numPr>
                <w:ilvl w:val="0"/>
                <w:numId w:val="1"/>
              </w:numPr>
              <w:ind w:left="526"/>
              <w:rPr>
                <w:rFonts w:ascii="Arial" w:hAnsi="Arial" w:cs="Arial"/>
                <w:sz w:val="20"/>
                <w:szCs w:val="20"/>
              </w:rPr>
            </w:pPr>
            <w:r w:rsidRPr="001F1607">
              <w:rPr>
                <w:rFonts w:ascii="Arial" w:hAnsi="Arial" w:cs="Arial"/>
                <w:sz w:val="20"/>
                <w:szCs w:val="20"/>
              </w:rPr>
              <w:t xml:space="preserve">Flyer Distribution- </w:t>
            </w:r>
            <w:r w:rsidRPr="001F1607">
              <w:rPr>
                <w:rFonts w:ascii="Arial" w:hAnsi="Arial" w:cs="Arial"/>
                <w:i/>
                <w:iCs/>
                <w:sz w:val="20"/>
                <w:szCs w:val="20"/>
              </w:rPr>
              <w:t>English, Spanish, Tagalog, Khmer</w:t>
            </w:r>
          </w:p>
          <w:p w14:paraId="4F2CB269" w14:textId="77777777" w:rsidR="00C05255" w:rsidRPr="001F1607" w:rsidRDefault="00C05255" w:rsidP="00015140">
            <w:pPr>
              <w:pStyle w:val="ListParagraph"/>
              <w:numPr>
                <w:ilvl w:val="1"/>
                <w:numId w:val="1"/>
              </w:numPr>
              <w:ind w:left="886"/>
              <w:rPr>
                <w:rFonts w:ascii="Arial" w:hAnsi="Arial" w:cs="Arial"/>
                <w:sz w:val="20"/>
                <w:szCs w:val="20"/>
              </w:rPr>
            </w:pPr>
            <w:r w:rsidRPr="001F1607">
              <w:rPr>
                <w:rFonts w:ascii="Arial" w:hAnsi="Arial" w:cs="Arial"/>
                <w:sz w:val="20"/>
                <w:szCs w:val="20"/>
              </w:rPr>
              <w:t>Transit Intercepts</w:t>
            </w:r>
          </w:p>
          <w:p w14:paraId="00C53486" w14:textId="77777777" w:rsidR="00C05255" w:rsidRPr="001F1607" w:rsidRDefault="00C05255" w:rsidP="00015140">
            <w:pPr>
              <w:pStyle w:val="ListParagraph"/>
              <w:numPr>
                <w:ilvl w:val="1"/>
                <w:numId w:val="1"/>
              </w:numPr>
              <w:ind w:left="886"/>
              <w:rPr>
                <w:rFonts w:ascii="Arial" w:hAnsi="Arial" w:cs="Arial"/>
                <w:sz w:val="20"/>
                <w:szCs w:val="20"/>
              </w:rPr>
            </w:pPr>
            <w:r w:rsidRPr="001F1607">
              <w:rPr>
                <w:rFonts w:ascii="Arial" w:hAnsi="Arial" w:cs="Arial"/>
                <w:sz w:val="20"/>
                <w:szCs w:val="20"/>
              </w:rPr>
              <w:t>Informational Booths</w:t>
            </w:r>
          </w:p>
          <w:p w14:paraId="287CAC02" w14:textId="77777777" w:rsidR="00C05255" w:rsidRPr="001F1607" w:rsidRDefault="00C05255" w:rsidP="00015140">
            <w:pPr>
              <w:pStyle w:val="ListParagraph"/>
              <w:numPr>
                <w:ilvl w:val="1"/>
                <w:numId w:val="1"/>
              </w:numPr>
              <w:ind w:left="886"/>
              <w:rPr>
                <w:rFonts w:ascii="Arial" w:hAnsi="Arial" w:cs="Arial"/>
                <w:sz w:val="20"/>
                <w:szCs w:val="20"/>
              </w:rPr>
            </w:pPr>
            <w:r w:rsidRPr="001F1607">
              <w:rPr>
                <w:rFonts w:ascii="Arial" w:hAnsi="Arial" w:cs="Arial"/>
                <w:sz w:val="20"/>
                <w:szCs w:val="20"/>
              </w:rPr>
              <w:t>Pop-Up Events</w:t>
            </w:r>
          </w:p>
          <w:p w14:paraId="51DF8C76" w14:textId="77777777" w:rsidR="00C05255" w:rsidRPr="001F1607" w:rsidRDefault="00C05255" w:rsidP="00C05255">
            <w:pPr>
              <w:rPr>
                <w:rFonts w:ascii="Arial" w:hAnsi="Arial" w:cs="Arial"/>
                <w:sz w:val="20"/>
                <w:szCs w:val="20"/>
              </w:rPr>
            </w:pPr>
          </w:p>
          <w:p w14:paraId="30A48C78" w14:textId="77777777" w:rsidR="00150856" w:rsidRDefault="00150856" w:rsidP="00150856">
            <w:pPr>
              <w:rPr>
                <w:rFonts w:ascii="Arial" w:hAnsi="Arial" w:cs="Arial"/>
                <w:sz w:val="20"/>
                <w:szCs w:val="20"/>
              </w:rPr>
            </w:pPr>
            <w:r w:rsidRPr="001175C6">
              <w:rPr>
                <w:rFonts w:ascii="Arial" w:hAnsi="Arial" w:cs="Arial"/>
                <w:sz w:val="20"/>
                <w:szCs w:val="20"/>
              </w:rPr>
              <w:t>CBO Collaboration:</w:t>
            </w:r>
          </w:p>
          <w:p w14:paraId="33AD9CC1" w14:textId="77777777" w:rsidR="00150856" w:rsidRDefault="00150856" w:rsidP="00015140">
            <w:pPr>
              <w:pStyle w:val="ListParagraph"/>
              <w:numPr>
                <w:ilvl w:val="0"/>
                <w:numId w:val="9"/>
              </w:numPr>
              <w:rPr>
                <w:rFonts w:ascii="Arial" w:hAnsi="Arial" w:cs="Arial"/>
                <w:sz w:val="20"/>
                <w:szCs w:val="20"/>
              </w:rPr>
            </w:pPr>
            <w:r>
              <w:rPr>
                <w:rFonts w:ascii="Arial" w:hAnsi="Arial" w:cs="Arial"/>
                <w:sz w:val="20"/>
                <w:szCs w:val="20"/>
              </w:rPr>
              <w:t>Meeting notification</w:t>
            </w:r>
          </w:p>
          <w:p w14:paraId="1E3A5EC7" w14:textId="296A62F2" w:rsidR="004923E9" w:rsidRDefault="004923E9" w:rsidP="00015140">
            <w:pPr>
              <w:pStyle w:val="ListParagraph"/>
              <w:numPr>
                <w:ilvl w:val="0"/>
                <w:numId w:val="9"/>
              </w:numPr>
              <w:rPr>
                <w:rFonts w:ascii="Arial" w:hAnsi="Arial" w:cs="Arial"/>
                <w:sz w:val="20"/>
                <w:szCs w:val="20"/>
              </w:rPr>
            </w:pPr>
            <w:r>
              <w:rPr>
                <w:rFonts w:ascii="Arial" w:hAnsi="Arial" w:cs="Arial"/>
                <w:sz w:val="20"/>
                <w:szCs w:val="20"/>
              </w:rPr>
              <w:t>Potential livestream location host</w:t>
            </w:r>
          </w:p>
          <w:p w14:paraId="5BBE52FA" w14:textId="77777777" w:rsidR="00150856" w:rsidRPr="007251E7" w:rsidRDefault="00150856" w:rsidP="00150856">
            <w:pPr>
              <w:pStyle w:val="ListParagraph"/>
              <w:rPr>
                <w:rFonts w:ascii="Arial" w:hAnsi="Arial" w:cs="Arial"/>
                <w:sz w:val="20"/>
                <w:szCs w:val="20"/>
              </w:rPr>
            </w:pPr>
          </w:p>
          <w:p w14:paraId="081C7801" w14:textId="77777777" w:rsidR="00C05255" w:rsidRPr="001F1607" w:rsidRDefault="00C05255" w:rsidP="00C05255">
            <w:pPr>
              <w:rPr>
                <w:rFonts w:ascii="Arial" w:hAnsi="Arial" w:cs="Arial"/>
                <w:sz w:val="20"/>
                <w:szCs w:val="20"/>
              </w:rPr>
            </w:pPr>
            <w:r w:rsidRPr="001F1607">
              <w:rPr>
                <w:rFonts w:ascii="Arial" w:hAnsi="Arial" w:cs="Arial"/>
                <w:sz w:val="20"/>
                <w:szCs w:val="20"/>
              </w:rPr>
              <w:t>Interpretation services:</w:t>
            </w:r>
          </w:p>
          <w:p w14:paraId="47347429" w14:textId="77777777" w:rsidR="00C05255" w:rsidRPr="001F1607" w:rsidRDefault="00C05255" w:rsidP="00015140">
            <w:pPr>
              <w:pStyle w:val="ListParagraph"/>
              <w:numPr>
                <w:ilvl w:val="0"/>
                <w:numId w:val="3"/>
              </w:numPr>
              <w:rPr>
                <w:rFonts w:ascii="Arial" w:hAnsi="Arial" w:cs="Arial"/>
                <w:sz w:val="20"/>
                <w:szCs w:val="20"/>
              </w:rPr>
            </w:pPr>
            <w:r w:rsidRPr="001F1607">
              <w:rPr>
                <w:rFonts w:ascii="Arial" w:hAnsi="Arial" w:cs="Arial"/>
                <w:sz w:val="20"/>
                <w:szCs w:val="20"/>
              </w:rPr>
              <w:t>Spanish, Tagalog, and Khmer</w:t>
            </w:r>
          </w:p>
          <w:p w14:paraId="5024B2E8" w14:textId="08215A56" w:rsidR="00C05255" w:rsidRDefault="00C05255" w:rsidP="00015140">
            <w:pPr>
              <w:pStyle w:val="ListParagraph"/>
              <w:numPr>
                <w:ilvl w:val="0"/>
                <w:numId w:val="3"/>
              </w:numPr>
              <w:rPr>
                <w:rFonts w:ascii="Arial" w:hAnsi="Arial" w:cs="Arial"/>
                <w:sz w:val="20"/>
                <w:szCs w:val="20"/>
              </w:rPr>
            </w:pPr>
            <w:r w:rsidRPr="001F1607">
              <w:rPr>
                <w:rFonts w:ascii="Arial" w:hAnsi="Arial" w:cs="Arial"/>
                <w:sz w:val="20"/>
                <w:szCs w:val="20"/>
              </w:rPr>
              <w:t>Additional languages can be requested 72 hours in advance</w:t>
            </w:r>
          </w:p>
          <w:p w14:paraId="7BC9D8C7" w14:textId="2BF32995" w:rsidR="004E06E4" w:rsidRPr="000A0D8E" w:rsidRDefault="004E06E4" w:rsidP="00384092"/>
        </w:tc>
        <w:tc>
          <w:tcPr>
            <w:tcW w:w="1030" w:type="dxa"/>
          </w:tcPr>
          <w:p w14:paraId="1F4337E2" w14:textId="77777777" w:rsidR="00991B00" w:rsidRDefault="00991B00" w:rsidP="00991B00">
            <w:pPr>
              <w:rPr>
                <w:rFonts w:ascii="Arial" w:hAnsi="Arial" w:cs="Arial"/>
                <w:sz w:val="20"/>
                <w:szCs w:val="20"/>
              </w:rPr>
            </w:pPr>
            <w:r>
              <w:rPr>
                <w:rFonts w:ascii="Arial" w:hAnsi="Arial" w:cs="Arial"/>
                <w:sz w:val="20"/>
                <w:szCs w:val="20"/>
              </w:rPr>
              <w:t>AA CE</w:t>
            </w:r>
          </w:p>
          <w:p w14:paraId="098E49AD" w14:textId="5389AE04" w:rsidR="009E7A7A" w:rsidRPr="00D00E73" w:rsidRDefault="009E7A7A" w:rsidP="0018352A">
            <w:pPr>
              <w:rPr>
                <w:rFonts w:ascii="Arial" w:hAnsi="Arial" w:cs="Arial"/>
                <w:sz w:val="20"/>
                <w:szCs w:val="20"/>
              </w:rPr>
            </w:pPr>
          </w:p>
        </w:tc>
        <w:tc>
          <w:tcPr>
            <w:tcW w:w="1910" w:type="dxa"/>
            <w:gridSpan w:val="2"/>
          </w:tcPr>
          <w:p w14:paraId="69FB0CB6" w14:textId="362DDE03" w:rsidR="009E7A7A" w:rsidRDefault="007E06BE" w:rsidP="0018352A">
            <w:pPr>
              <w:rPr>
                <w:rFonts w:ascii="Arial" w:hAnsi="Arial" w:cs="Arial"/>
                <w:sz w:val="20"/>
                <w:szCs w:val="20"/>
              </w:rPr>
            </w:pPr>
            <w:r>
              <w:rPr>
                <w:rFonts w:ascii="Arial" w:hAnsi="Arial" w:cs="Arial"/>
                <w:sz w:val="20"/>
                <w:szCs w:val="20"/>
              </w:rPr>
              <w:t>October</w:t>
            </w:r>
            <w:r w:rsidR="0039189D">
              <w:rPr>
                <w:rFonts w:ascii="Arial" w:hAnsi="Arial" w:cs="Arial"/>
                <w:sz w:val="20"/>
                <w:szCs w:val="20"/>
              </w:rPr>
              <w:t>-</w:t>
            </w:r>
            <w:r w:rsidR="007A4B61">
              <w:rPr>
                <w:rFonts w:ascii="Arial" w:hAnsi="Arial" w:cs="Arial"/>
                <w:sz w:val="20"/>
                <w:szCs w:val="20"/>
              </w:rPr>
              <w:t>December</w:t>
            </w:r>
            <w:r w:rsidR="002E251B">
              <w:rPr>
                <w:rFonts w:ascii="Arial" w:hAnsi="Arial" w:cs="Arial"/>
                <w:sz w:val="20"/>
                <w:szCs w:val="20"/>
              </w:rPr>
              <w:t xml:space="preserve"> </w:t>
            </w:r>
            <w:r w:rsidR="00B56C9D" w:rsidRPr="001F1607">
              <w:rPr>
                <w:rFonts w:ascii="Arial" w:hAnsi="Arial" w:cs="Arial"/>
                <w:sz w:val="20"/>
                <w:szCs w:val="20"/>
              </w:rPr>
              <w:t>2023</w:t>
            </w:r>
          </w:p>
          <w:p w14:paraId="713FED27" w14:textId="77777777" w:rsidR="000A0D8E" w:rsidRDefault="000A0D8E" w:rsidP="0018352A">
            <w:pPr>
              <w:rPr>
                <w:rFonts w:ascii="Arial" w:hAnsi="Arial" w:cs="Arial"/>
                <w:sz w:val="20"/>
                <w:szCs w:val="20"/>
              </w:rPr>
            </w:pPr>
          </w:p>
          <w:p w14:paraId="25AE40A6" w14:textId="20045369" w:rsidR="000A0D8E" w:rsidRPr="001F1607" w:rsidRDefault="75E72ED8" w:rsidP="000A0D8E">
            <w:pPr>
              <w:rPr>
                <w:rFonts w:ascii="Arial" w:hAnsi="Arial" w:cs="Arial"/>
                <w:sz w:val="20"/>
                <w:szCs w:val="20"/>
              </w:rPr>
            </w:pPr>
            <w:r w:rsidRPr="05B32A86">
              <w:rPr>
                <w:rFonts w:ascii="Arial" w:hAnsi="Arial" w:cs="Arial"/>
                <w:sz w:val="20"/>
                <w:szCs w:val="20"/>
              </w:rPr>
              <w:t>eb</w:t>
            </w:r>
          </w:p>
        </w:tc>
      </w:tr>
      <w:tr w:rsidR="00770B8E" w:rsidRPr="001F1607" w14:paraId="6C17C853" w14:textId="77777777" w:rsidTr="7D07B5F6">
        <w:tc>
          <w:tcPr>
            <w:tcW w:w="1839" w:type="dxa"/>
            <w:vMerge/>
          </w:tcPr>
          <w:p w14:paraId="4A3E7DF6" w14:textId="77777777" w:rsidR="000A0D8E" w:rsidRPr="001F1607" w:rsidRDefault="000A0D8E" w:rsidP="000A0D8E">
            <w:pPr>
              <w:rPr>
                <w:rFonts w:ascii="Arial" w:hAnsi="Arial" w:cs="Arial"/>
                <w:b/>
                <w:bCs/>
                <w:sz w:val="20"/>
                <w:szCs w:val="20"/>
              </w:rPr>
            </w:pPr>
          </w:p>
        </w:tc>
        <w:tc>
          <w:tcPr>
            <w:tcW w:w="2750" w:type="dxa"/>
            <w:vMerge/>
          </w:tcPr>
          <w:p w14:paraId="5A731EDB" w14:textId="77777777" w:rsidR="000A0D8E" w:rsidRPr="001F1607" w:rsidRDefault="000A0D8E" w:rsidP="000A0D8E">
            <w:pPr>
              <w:rPr>
                <w:rFonts w:ascii="Arial" w:hAnsi="Arial" w:cs="Arial"/>
                <w:b/>
                <w:bCs/>
                <w:sz w:val="20"/>
                <w:szCs w:val="20"/>
              </w:rPr>
            </w:pPr>
          </w:p>
        </w:tc>
        <w:tc>
          <w:tcPr>
            <w:tcW w:w="7231" w:type="dxa"/>
            <w:tcBorders>
              <w:bottom w:val="single" w:sz="4" w:space="0" w:color="auto"/>
            </w:tcBorders>
          </w:tcPr>
          <w:p w14:paraId="456FB8B0" w14:textId="22E85866" w:rsidR="000A0D8E" w:rsidRDefault="000A0D8E" w:rsidP="000A0D8E">
            <w:pPr>
              <w:rPr>
                <w:rFonts w:ascii="Arial" w:hAnsi="Arial" w:cs="Arial"/>
                <w:b/>
                <w:bCs/>
                <w:sz w:val="20"/>
                <w:szCs w:val="20"/>
              </w:rPr>
            </w:pPr>
            <w:r w:rsidRPr="001F1607">
              <w:rPr>
                <w:rFonts w:ascii="Arial" w:hAnsi="Arial" w:cs="Arial"/>
                <w:b/>
                <w:bCs/>
                <w:sz w:val="20"/>
                <w:szCs w:val="20"/>
              </w:rPr>
              <w:t>In-Person Meetings</w:t>
            </w:r>
          </w:p>
          <w:p w14:paraId="3C4B49E6" w14:textId="77777777" w:rsidR="000A0D8E" w:rsidRPr="001F1607" w:rsidRDefault="000A0D8E" w:rsidP="000A0D8E">
            <w:pPr>
              <w:rPr>
                <w:rFonts w:ascii="Arial" w:hAnsi="Arial" w:cs="Arial"/>
                <w:sz w:val="20"/>
                <w:szCs w:val="20"/>
              </w:rPr>
            </w:pPr>
          </w:p>
          <w:p w14:paraId="31A279F8" w14:textId="448FB983" w:rsidR="000A0D8E" w:rsidRPr="001F1607" w:rsidRDefault="000A0D8E" w:rsidP="000A0D8E">
            <w:pPr>
              <w:rPr>
                <w:rFonts w:ascii="Arial" w:hAnsi="Arial" w:cs="Arial"/>
                <w:sz w:val="20"/>
                <w:szCs w:val="20"/>
              </w:rPr>
            </w:pPr>
            <w:r w:rsidRPr="001F1607">
              <w:rPr>
                <w:rFonts w:ascii="Arial" w:hAnsi="Arial" w:cs="Arial"/>
                <w:sz w:val="20"/>
                <w:szCs w:val="20"/>
              </w:rPr>
              <w:t>The</w:t>
            </w:r>
            <w:r w:rsidR="00AB65BB">
              <w:rPr>
                <w:rFonts w:ascii="Arial" w:hAnsi="Arial" w:cs="Arial"/>
                <w:sz w:val="20"/>
                <w:szCs w:val="20"/>
              </w:rPr>
              <w:t xml:space="preserve"> </w:t>
            </w:r>
            <w:r w:rsidR="00FF38B3">
              <w:rPr>
                <w:rFonts w:ascii="Arial" w:hAnsi="Arial" w:cs="Arial"/>
                <w:sz w:val="20"/>
                <w:szCs w:val="20"/>
              </w:rPr>
              <w:t xml:space="preserve">AA CE </w:t>
            </w:r>
            <w:r w:rsidRPr="001F1607">
              <w:rPr>
                <w:rFonts w:ascii="Arial" w:hAnsi="Arial" w:cs="Arial"/>
                <w:sz w:val="20"/>
                <w:szCs w:val="20"/>
              </w:rPr>
              <w:t xml:space="preserve">team will hold </w:t>
            </w:r>
            <w:r w:rsidR="00384092">
              <w:rPr>
                <w:rFonts w:ascii="Arial" w:hAnsi="Arial" w:cs="Arial"/>
                <w:sz w:val="20"/>
                <w:szCs w:val="20"/>
              </w:rPr>
              <w:t>four</w:t>
            </w:r>
            <w:r w:rsidR="00384092" w:rsidRPr="001F1607">
              <w:rPr>
                <w:rFonts w:ascii="Arial" w:hAnsi="Arial" w:cs="Arial"/>
                <w:sz w:val="20"/>
                <w:szCs w:val="20"/>
              </w:rPr>
              <w:t xml:space="preserve"> </w:t>
            </w:r>
            <w:r w:rsidRPr="001F1607">
              <w:rPr>
                <w:rFonts w:ascii="Arial" w:hAnsi="Arial" w:cs="Arial"/>
                <w:sz w:val="20"/>
                <w:szCs w:val="20"/>
              </w:rPr>
              <w:t>(</w:t>
            </w:r>
            <w:r w:rsidR="00384092">
              <w:rPr>
                <w:rFonts w:ascii="Arial" w:hAnsi="Arial" w:cs="Arial"/>
                <w:sz w:val="20"/>
                <w:szCs w:val="20"/>
              </w:rPr>
              <w:t>4</w:t>
            </w:r>
            <w:r w:rsidRPr="001F1607">
              <w:rPr>
                <w:rFonts w:ascii="Arial" w:hAnsi="Arial" w:cs="Arial"/>
                <w:sz w:val="20"/>
                <w:szCs w:val="20"/>
              </w:rPr>
              <w:t>) in-person meetings. These meetings will be held throughout the project area and will be used to provide project updates, share the draft Investment Plan, and allow participants to share their input. Additionally, CBO partners will help facilitate</w:t>
            </w:r>
            <w:r>
              <w:rPr>
                <w:rFonts w:ascii="Arial" w:hAnsi="Arial" w:cs="Arial"/>
                <w:sz w:val="20"/>
                <w:szCs w:val="20"/>
              </w:rPr>
              <w:t xml:space="preserve"> livestream locations </w:t>
            </w:r>
            <w:r w:rsidRPr="001F1607">
              <w:rPr>
                <w:rFonts w:ascii="Arial" w:hAnsi="Arial" w:cs="Arial"/>
                <w:sz w:val="20"/>
                <w:szCs w:val="20"/>
              </w:rPr>
              <w:t xml:space="preserve">at key </w:t>
            </w:r>
            <w:r>
              <w:rPr>
                <w:rFonts w:ascii="Arial" w:hAnsi="Arial" w:cs="Arial"/>
                <w:sz w:val="20"/>
                <w:szCs w:val="20"/>
              </w:rPr>
              <w:t>areas</w:t>
            </w:r>
            <w:r w:rsidRPr="001F1607">
              <w:rPr>
                <w:rFonts w:ascii="Arial" w:hAnsi="Arial" w:cs="Arial"/>
                <w:sz w:val="20"/>
                <w:szCs w:val="20"/>
              </w:rPr>
              <w:t xml:space="preserve"> along the corridor.</w:t>
            </w:r>
          </w:p>
          <w:p w14:paraId="7E467E03" w14:textId="77777777" w:rsidR="000A0D8E" w:rsidRPr="001F1607" w:rsidRDefault="000A0D8E" w:rsidP="000A0D8E">
            <w:pPr>
              <w:rPr>
                <w:rFonts w:ascii="Arial" w:hAnsi="Arial" w:cs="Arial"/>
                <w:sz w:val="20"/>
                <w:szCs w:val="20"/>
              </w:rPr>
            </w:pPr>
          </w:p>
          <w:p w14:paraId="27D8B4C4" w14:textId="58CCB213" w:rsidR="000A0D8E" w:rsidRPr="0065526B" w:rsidRDefault="000A0D8E" w:rsidP="00015140">
            <w:pPr>
              <w:pStyle w:val="ListParagraph"/>
              <w:numPr>
                <w:ilvl w:val="0"/>
                <w:numId w:val="8"/>
              </w:numPr>
              <w:rPr>
                <w:rFonts w:ascii="Arial" w:hAnsi="Arial" w:cs="Arial"/>
                <w:sz w:val="20"/>
                <w:szCs w:val="20"/>
              </w:rPr>
            </w:pPr>
            <w:r w:rsidRPr="001F1607">
              <w:rPr>
                <w:rFonts w:ascii="Arial" w:hAnsi="Arial" w:cs="Arial"/>
                <w:sz w:val="20"/>
                <w:szCs w:val="20"/>
              </w:rPr>
              <w:t>Community Meeting #1</w:t>
            </w:r>
            <w:r w:rsidR="0065526B">
              <w:rPr>
                <w:rFonts w:ascii="Arial" w:hAnsi="Arial" w:cs="Arial"/>
                <w:sz w:val="20"/>
                <w:szCs w:val="20"/>
              </w:rPr>
              <w:t xml:space="preserve">- </w:t>
            </w:r>
            <w:r w:rsidR="00F90CE5" w:rsidRPr="0065526B">
              <w:rPr>
                <w:rFonts w:ascii="Arial" w:hAnsi="Arial" w:cs="Arial"/>
                <w:i/>
                <w:iCs/>
                <w:sz w:val="20"/>
                <w:szCs w:val="20"/>
              </w:rPr>
              <w:t xml:space="preserve">Proposed Location: </w:t>
            </w:r>
            <w:r w:rsidR="00333609">
              <w:rPr>
                <w:rFonts w:ascii="Arial" w:hAnsi="Arial" w:cs="Arial"/>
                <w:i/>
                <w:iCs/>
                <w:sz w:val="20"/>
                <w:szCs w:val="20"/>
              </w:rPr>
              <w:t>South Gate</w:t>
            </w:r>
          </w:p>
          <w:p w14:paraId="7382FC1F" w14:textId="48B10ACF" w:rsidR="009D3972" w:rsidRPr="009D3972" w:rsidRDefault="009D3972" w:rsidP="00F90CE5">
            <w:pPr>
              <w:pStyle w:val="ListParagraph"/>
              <w:rPr>
                <w:rFonts w:ascii="Arial" w:hAnsi="Arial" w:cs="Arial"/>
                <w:i/>
                <w:iCs/>
                <w:sz w:val="20"/>
                <w:szCs w:val="20"/>
              </w:rPr>
            </w:pPr>
            <w:r>
              <w:rPr>
                <w:rFonts w:ascii="Arial" w:hAnsi="Arial" w:cs="Arial"/>
                <w:i/>
                <w:iCs/>
                <w:sz w:val="20"/>
                <w:szCs w:val="20"/>
              </w:rPr>
              <w:t>We</w:t>
            </w:r>
            <w:r w:rsidR="001E04E9">
              <w:rPr>
                <w:rFonts w:ascii="Arial" w:hAnsi="Arial" w:cs="Arial"/>
                <w:i/>
                <w:iCs/>
                <w:sz w:val="20"/>
                <w:szCs w:val="20"/>
              </w:rPr>
              <w:t>dnesday, October 25, 2023</w:t>
            </w:r>
          </w:p>
          <w:p w14:paraId="69B3363B" w14:textId="77777777" w:rsidR="000A0D8E" w:rsidRPr="001F1607" w:rsidRDefault="000A0D8E" w:rsidP="000A0D8E">
            <w:pPr>
              <w:pStyle w:val="ListParagraph"/>
              <w:rPr>
                <w:rFonts w:ascii="Arial" w:hAnsi="Arial" w:cs="Arial"/>
                <w:i/>
                <w:iCs/>
                <w:sz w:val="20"/>
                <w:szCs w:val="20"/>
              </w:rPr>
            </w:pPr>
          </w:p>
          <w:p w14:paraId="0E267C1C" w14:textId="1EBE0F0F" w:rsidR="000A0D8E" w:rsidRPr="0065526B" w:rsidRDefault="000A0D8E" w:rsidP="00015140">
            <w:pPr>
              <w:pStyle w:val="ListParagraph"/>
              <w:numPr>
                <w:ilvl w:val="0"/>
                <w:numId w:val="8"/>
              </w:numPr>
              <w:rPr>
                <w:rFonts w:ascii="Arial" w:hAnsi="Arial" w:cs="Arial"/>
                <w:sz w:val="20"/>
                <w:szCs w:val="20"/>
              </w:rPr>
            </w:pPr>
            <w:r w:rsidRPr="001F1607">
              <w:rPr>
                <w:rFonts w:ascii="Arial" w:hAnsi="Arial" w:cs="Arial"/>
                <w:sz w:val="20"/>
                <w:szCs w:val="20"/>
              </w:rPr>
              <w:t>Community Meeting #2</w:t>
            </w:r>
            <w:r w:rsidR="0065526B">
              <w:rPr>
                <w:rFonts w:ascii="Arial" w:hAnsi="Arial" w:cs="Arial"/>
                <w:sz w:val="20"/>
                <w:szCs w:val="20"/>
              </w:rPr>
              <w:t xml:space="preserve">- </w:t>
            </w:r>
            <w:r w:rsidR="00F90CE5" w:rsidRPr="0065526B">
              <w:rPr>
                <w:rFonts w:ascii="Arial" w:hAnsi="Arial" w:cs="Arial"/>
                <w:i/>
                <w:iCs/>
                <w:sz w:val="20"/>
                <w:szCs w:val="20"/>
              </w:rPr>
              <w:t xml:space="preserve">Proposed Location: </w:t>
            </w:r>
            <w:r w:rsidR="009D3972" w:rsidRPr="0065526B">
              <w:rPr>
                <w:rFonts w:ascii="Arial" w:hAnsi="Arial" w:cs="Arial"/>
                <w:i/>
                <w:iCs/>
                <w:sz w:val="20"/>
                <w:szCs w:val="20"/>
              </w:rPr>
              <w:t>Maywood</w:t>
            </w:r>
            <w:r w:rsidR="001E04E9">
              <w:rPr>
                <w:rFonts w:ascii="Arial" w:hAnsi="Arial" w:cs="Arial"/>
                <w:i/>
                <w:iCs/>
                <w:sz w:val="20"/>
                <w:szCs w:val="20"/>
              </w:rPr>
              <w:t>/Commerce</w:t>
            </w:r>
          </w:p>
          <w:p w14:paraId="7D1BA69F" w14:textId="367FFB0A" w:rsidR="006033F6" w:rsidRPr="006033F6" w:rsidRDefault="006033F6" w:rsidP="006033F6">
            <w:pPr>
              <w:pStyle w:val="ListParagraph"/>
              <w:rPr>
                <w:rFonts w:ascii="Arial" w:hAnsi="Arial" w:cs="Arial"/>
                <w:i/>
                <w:iCs/>
                <w:sz w:val="20"/>
                <w:szCs w:val="20"/>
              </w:rPr>
            </w:pPr>
            <w:r>
              <w:rPr>
                <w:rFonts w:ascii="Arial" w:hAnsi="Arial" w:cs="Arial"/>
                <w:i/>
                <w:iCs/>
                <w:sz w:val="20"/>
                <w:szCs w:val="20"/>
              </w:rPr>
              <w:t>We</w:t>
            </w:r>
            <w:r w:rsidR="001E04E9">
              <w:rPr>
                <w:rFonts w:ascii="Arial" w:hAnsi="Arial" w:cs="Arial"/>
                <w:i/>
                <w:iCs/>
                <w:sz w:val="20"/>
                <w:szCs w:val="20"/>
              </w:rPr>
              <w:t>dnesday, November 1, 2023</w:t>
            </w:r>
          </w:p>
          <w:p w14:paraId="417B9A79" w14:textId="77777777" w:rsidR="000A0D8E" w:rsidRPr="001F1607" w:rsidRDefault="000A0D8E" w:rsidP="000A0D8E">
            <w:pPr>
              <w:pStyle w:val="ListParagraph"/>
              <w:rPr>
                <w:rFonts w:ascii="Arial" w:hAnsi="Arial" w:cs="Arial"/>
                <w:sz w:val="20"/>
                <w:szCs w:val="20"/>
              </w:rPr>
            </w:pPr>
          </w:p>
          <w:p w14:paraId="1D01E674" w14:textId="71A87125" w:rsidR="000A0D8E" w:rsidRPr="0065526B" w:rsidRDefault="000A0D8E" w:rsidP="00015140">
            <w:pPr>
              <w:pStyle w:val="ListParagraph"/>
              <w:numPr>
                <w:ilvl w:val="0"/>
                <w:numId w:val="8"/>
              </w:numPr>
              <w:rPr>
                <w:rFonts w:ascii="Arial" w:hAnsi="Arial" w:cs="Arial"/>
                <w:sz w:val="20"/>
                <w:szCs w:val="20"/>
              </w:rPr>
            </w:pPr>
            <w:r w:rsidRPr="001F1607">
              <w:rPr>
                <w:rFonts w:ascii="Arial" w:hAnsi="Arial" w:cs="Arial"/>
                <w:sz w:val="20"/>
                <w:szCs w:val="20"/>
              </w:rPr>
              <w:t>Community Meeting #3</w:t>
            </w:r>
            <w:r w:rsidR="0065526B">
              <w:rPr>
                <w:rFonts w:ascii="Arial" w:hAnsi="Arial" w:cs="Arial"/>
                <w:sz w:val="20"/>
                <w:szCs w:val="20"/>
              </w:rPr>
              <w:t xml:space="preserve">- </w:t>
            </w:r>
            <w:r w:rsidR="00F90CE5" w:rsidRPr="0065526B">
              <w:rPr>
                <w:rFonts w:ascii="Arial" w:hAnsi="Arial" w:cs="Arial"/>
                <w:i/>
                <w:iCs/>
                <w:sz w:val="20"/>
                <w:szCs w:val="20"/>
              </w:rPr>
              <w:t xml:space="preserve">Proposed Location: </w:t>
            </w:r>
            <w:r w:rsidRPr="0065526B">
              <w:rPr>
                <w:rFonts w:ascii="Arial" w:hAnsi="Arial" w:cs="Arial"/>
                <w:i/>
                <w:iCs/>
                <w:sz w:val="20"/>
                <w:szCs w:val="20"/>
              </w:rPr>
              <w:t>Long Beach</w:t>
            </w:r>
          </w:p>
          <w:p w14:paraId="2545DC67" w14:textId="2EECAB62" w:rsidR="006033F6" w:rsidRPr="006033F6" w:rsidRDefault="006033F6" w:rsidP="006033F6">
            <w:pPr>
              <w:pStyle w:val="ListParagraph"/>
              <w:rPr>
                <w:rFonts w:ascii="Arial" w:hAnsi="Arial" w:cs="Arial"/>
                <w:i/>
                <w:iCs/>
                <w:sz w:val="20"/>
                <w:szCs w:val="20"/>
              </w:rPr>
            </w:pPr>
            <w:r>
              <w:rPr>
                <w:rFonts w:ascii="Arial" w:hAnsi="Arial" w:cs="Arial"/>
                <w:i/>
                <w:iCs/>
                <w:sz w:val="20"/>
                <w:szCs w:val="20"/>
              </w:rPr>
              <w:t>We</w:t>
            </w:r>
            <w:r w:rsidR="001E04E9">
              <w:rPr>
                <w:rFonts w:ascii="Arial" w:hAnsi="Arial" w:cs="Arial"/>
                <w:i/>
                <w:iCs/>
                <w:sz w:val="20"/>
                <w:szCs w:val="20"/>
              </w:rPr>
              <w:t xml:space="preserve">dnesday, </w:t>
            </w:r>
            <w:r>
              <w:rPr>
                <w:rFonts w:ascii="Arial" w:hAnsi="Arial" w:cs="Arial"/>
                <w:i/>
                <w:iCs/>
                <w:sz w:val="20"/>
                <w:szCs w:val="20"/>
              </w:rPr>
              <w:t xml:space="preserve">November </w:t>
            </w:r>
            <w:r w:rsidR="00D46A82">
              <w:rPr>
                <w:rFonts w:ascii="Arial" w:hAnsi="Arial" w:cs="Arial"/>
                <w:i/>
                <w:iCs/>
                <w:sz w:val="20"/>
                <w:szCs w:val="20"/>
              </w:rPr>
              <w:t>8, 2023</w:t>
            </w:r>
          </w:p>
          <w:p w14:paraId="33DF23F6" w14:textId="77777777" w:rsidR="00384092" w:rsidRDefault="00384092" w:rsidP="00F90CE5">
            <w:pPr>
              <w:pStyle w:val="ListParagraph"/>
              <w:rPr>
                <w:rFonts w:ascii="Arial" w:hAnsi="Arial" w:cs="Arial"/>
                <w:i/>
                <w:iCs/>
                <w:sz w:val="20"/>
                <w:szCs w:val="20"/>
              </w:rPr>
            </w:pPr>
          </w:p>
          <w:p w14:paraId="3CCB95B9" w14:textId="0ECBF98C" w:rsidR="00384092" w:rsidRPr="00D37BDD" w:rsidRDefault="00384092" w:rsidP="00015140">
            <w:pPr>
              <w:pStyle w:val="ListParagraph"/>
              <w:numPr>
                <w:ilvl w:val="0"/>
                <w:numId w:val="8"/>
              </w:numPr>
              <w:rPr>
                <w:rFonts w:ascii="Arial" w:hAnsi="Arial" w:cs="Arial"/>
                <w:sz w:val="20"/>
                <w:szCs w:val="20"/>
              </w:rPr>
            </w:pPr>
            <w:r w:rsidRPr="00CF0E30">
              <w:rPr>
                <w:rFonts w:ascii="Arial" w:hAnsi="Arial" w:cs="Arial"/>
                <w:sz w:val="20"/>
                <w:szCs w:val="20"/>
              </w:rPr>
              <w:t>Community Meeting #</w:t>
            </w:r>
            <w:r>
              <w:rPr>
                <w:rFonts w:ascii="Arial" w:hAnsi="Arial" w:cs="Arial"/>
                <w:sz w:val="20"/>
                <w:szCs w:val="20"/>
              </w:rPr>
              <w:t>4</w:t>
            </w:r>
            <w:r w:rsidR="00D37BDD">
              <w:rPr>
                <w:rFonts w:ascii="Arial" w:hAnsi="Arial" w:cs="Arial"/>
                <w:sz w:val="20"/>
                <w:szCs w:val="20"/>
              </w:rPr>
              <w:t xml:space="preserve">- </w:t>
            </w:r>
            <w:r w:rsidRPr="00D37BDD">
              <w:rPr>
                <w:rFonts w:ascii="Arial" w:hAnsi="Arial" w:cs="Arial"/>
                <w:i/>
                <w:iCs/>
                <w:sz w:val="20"/>
                <w:szCs w:val="20"/>
              </w:rPr>
              <w:t>Proposed Locations: Compton</w:t>
            </w:r>
          </w:p>
          <w:p w14:paraId="5640F826" w14:textId="5DD73248" w:rsidR="006033F6" w:rsidRDefault="00D46A82" w:rsidP="006033F6">
            <w:pPr>
              <w:pStyle w:val="ListParagraph"/>
              <w:rPr>
                <w:rFonts w:ascii="Arial" w:hAnsi="Arial" w:cs="Arial"/>
                <w:i/>
                <w:iCs/>
                <w:sz w:val="20"/>
                <w:szCs w:val="20"/>
              </w:rPr>
            </w:pPr>
            <w:r>
              <w:rPr>
                <w:rFonts w:ascii="Arial" w:hAnsi="Arial" w:cs="Arial"/>
                <w:i/>
                <w:iCs/>
                <w:sz w:val="20"/>
                <w:szCs w:val="20"/>
              </w:rPr>
              <w:t>Thursday,</w:t>
            </w:r>
            <w:r w:rsidR="006033F6">
              <w:rPr>
                <w:rFonts w:ascii="Arial" w:hAnsi="Arial" w:cs="Arial"/>
                <w:i/>
                <w:iCs/>
                <w:sz w:val="20"/>
                <w:szCs w:val="20"/>
              </w:rPr>
              <w:t xml:space="preserve"> </w:t>
            </w:r>
            <w:r w:rsidR="00F34049">
              <w:rPr>
                <w:rFonts w:ascii="Arial" w:hAnsi="Arial" w:cs="Arial"/>
                <w:i/>
                <w:iCs/>
                <w:sz w:val="20"/>
                <w:szCs w:val="20"/>
              </w:rPr>
              <w:t>December 1</w:t>
            </w:r>
            <w:r>
              <w:rPr>
                <w:rFonts w:ascii="Arial" w:hAnsi="Arial" w:cs="Arial"/>
                <w:i/>
                <w:iCs/>
                <w:sz w:val="20"/>
                <w:szCs w:val="20"/>
              </w:rPr>
              <w:t>4, 2023</w:t>
            </w:r>
          </w:p>
          <w:p w14:paraId="4D343FFD" w14:textId="77777777" w:rsidR="000A0D8E" w:rsidRPr="007251E7" w:rsidRDefault="000A0D8E" w:rsidP="000A0D8E">
            <w:pPr>
              <w:rPr>
                <w:rFonts w:ascii="Arial" w:hAnsi="Arial" w:cs="Arial"/>
                <w:i/>
                <w:iCs/>
                <w:sz w:val="20"/>
                <w:szCs w:val="20"/>
              </w:rPr>
            </w:pPr>
          </w:p>
          <w:p w14:paraId="5AB502E5" w14:textId="77777777" w:rsidR="000A0D8E" w:rsidRDefault="000A0D8E" w:rsidP="000A0D8E">
            <w:pPr>
              <w:rPr>
                <w:rFonts w:ascii="Arial" w:hAnsi="Arial" w:cs="Arial"/>
                <w:sz w:val="20"/>
                <w:szCs w:val="20"/>
              </w:rPr>
            </w:pPr>
            <w:r>
              <w:rPr>
                <w:rFonts w:ascii="Arial" w:hAnsi="Arial" w:cs="Arial"/>
                <w:sz w:val="20"/>
                <w:szCs w:val="20"/>
              </w:rPr>
              <w:t>Meeting format:</w:t>
            </w:r>
          </w:p>
          <w:p w14:paraId="571693F4" w14:textId="6521484B" w:rsidR="000A0D8E" w:rsidRPr="00591F72" w:rsidRDefault="000A0D8E" w:rsidP="00015140">
            <w:pPr>
              <w:pStyle w:val="ListParagraph"/>
              <w:numPr>
                <w:ilvl w:val="0"/>
                <w:numId w:val="13"/>
              </w:numPr>
              <w:rPr>
                <w:rFonts w:ascii="Arial" w:hAnsi="Arial" w:cs="Arial"/>
                <w:sz w:val="20"/>
                <w:szCs w:val="20"/>
              </w:rPr>
            </w:pPr>
            <w:r>
              <w:rPr>
                <w:rFonts w:ascii="Arial" w:hAnsi="Arial" w:cs="Arial"/>
                <w:sz w:val="20"/>
                <w:szCs w:val="20"/>
              </w:rPr>
              <w:t>Workshop/Open House</w:t>
            </w:r>
          </w:p>
          <w:p w14:paraId="0A6B2938" w14:textId="77777777" w:rsidR="000A0D8E" w:rsidRDefault="000A0D8E" w:rsidP="000A0D8E">
            <w:pPr>
              <w:rPr>
                <w:rFonts w:ascii="Arial" w:hAnsi="Arial" w:cs="Arial"/>
                <w:sz w:val="20"/>
                <w:szCs w:val="20"/>
              </w:rPr>
            </w:pPr>
          </w:p>
          <w:p w14:paraId="18248573" w14:textId="1836D3E1" w:rsidR="000A0D8E" w:rsidRPr="001F1607" w:rsidRDefault="000A0D8E" w:rsidP="000A0D8E">
            <w:pPr>
              <w:rPr>
                <w:rFonts w:ascii="Arial" w:hAnsi="Arial" w:cs="Arial"/>
                <w:sz w:val="20"/>
                <w:szCs w:val="20"/>
              </w:rPr>
            </w:pPr>
            <w:r w:rsidRPr="001F1607">
              <w:rPr>
                <w:rFonts w:ascii="Arial" w:hAnsi="Arial" w:cs="Arial"/>
                <w:sz w:val="20"/>
                <w:szCs w:val="20"/>
              </w:rPr>
              <w:t>Collateral Materials:</w:t>
            </w:r>
          </w:p>
          <w:p w14:paraId="55940D95" w14:textId="42CA9FD2" w:rsidR="000A0D8E" w:rsidRPr="001F1607" w:rsidRDefault="000A0D8E" w:rsidP="00015140">
            <w:pPr>
              <w:pStyle w:val="ListParagraph"/>
              <w:numPr>
                <w:ilvl w:val="0"/>
                <w:numId w:val="4"/>
              </w:numPr>
              <w:rPr>
                <w:rFonts w:ascii="Arial" w:hAnsi="Arial" w:cs="Arial"/>
                <w:sz w:val="20"/>
                <w:szCs w:val="20"/>
              </w:rPr>
            </w:pPr>
            <w:r w:rsidRPr="001F1607">
              <w:rPr>
                <w:rFonts w:ascii="Arial" w:hAnsi="Arial" w:cs="Arial"/>
                <w:sz w:val="20"/>
                <w:szCs w:val="20"/>
              </w:rPr>
              <w:t>Presentation- English, Spanish</w:t>
            </w:r>
          </w:p>
          <w:p w14:paraId="10A63D3D" w14:textId="746A9547" w:rsidR="000A0D8E" w:rsidRPr="001F1607" w:rsidRDefault="000A0D8E" w:rsidP="00015140">
            <w:pPr>
              <w:pStyle w:val="ListParagraph"/>
              <w:numPr>
                <w:ilvl w:val="0"/>
                <w:numId w:val="4"/>
              </w:numPr>
              <w:rPr>
                <w:rFonts w:ascii="Arial" w:hAnsi="Arial" w:cs="Arial"/>
                <w:sz w:val="20"/>
                <w:szCs w:val="20"/>
              </w:rPr>
            </w:pPr>
            <w:r w:rsidRPr="001F1607">
              <w:rPr>
                <w:rFonts w:ascii="Arial" w:hAnsi="Arial" w:cs="Arial"/>
                <w:sz w:val="20"/>
                <w:szCs w:val="20"/>
              </w:rPr>
              <w:t>Fact Sheet- English, Spanish, Tagalog, Khmer</w:t>
            </w:r>
          </w:p>
          <w:p w14:paraId="36E4E562" w14:textId="77777777" w:rsidR="000A0D8E" w:rsidRPr="001F1607" w:rsidRDefault="000A0D8E" w:rsidP="000A0D8E">
            <w:pPr>
              <w:ind w:left="166"/>
              <w:rPr>
                <w:rFonts w:ascii="Arial" w:hAnsi="Arial" w:cs="Arial"/>
                <w:sz w:val="20"/>
                <w:szCs w:val="20"/>
              </w:rPr>
            </w:pPr>
          </w:p>
          <w:p w14:paraId="7B29D398" w14:textId="039BA313" w:rsidR="000A0D8E" w:rsidRPr="001F1607" w:rsidRDefault="000A0D8E" w:rsidP="000A0D8E">
            <w:pPr>
              <w:rPr>
                <w:rFonts w:ascii="Arial" w:hAnsi="Arial" w:cs="Arial"/>
                <w:sz w:val="20"/>
                <w:szCs w:val="20"/>
              </w:rPr>
            </w:pPr>
            <w:r w:rsidRPr="001F1607">
              <w:rPr>
                <w:rFonts w:ascii="Arial" w:hAnsi="Arial" w:cs="Arial"/>
                <w:sz w:val="20"/>
                <w:szCs w:val="20"/>
              </w:rPr>
              <w:t>Notification Strategy:</w:t>
            </w:r>
          </w:p>
          <w:p w14:paraId="214D40D1" w14:textId="1B8CFA56" w:rsidR="000A0D8E" w:rsidRPr="001F1607" w:rsidRDefault="000A0D8E" w:rsidP="00015140">
            <w:pPr>
              <w:pStyle w:val="ListParagraph"/>
              <w:numPr>
                <w:ilvl w:val="0"/>
                <w:numId w:val="5"/>
              </w:numPr>
              <w:rPr>
                <w:rFonts w:ascii="Arial" w:hAnsi="Arial" w:cs="Arial"/>
                <w:sz w:val="20"/>
                <w:szCs w:val="20"/>
              </w:rPr>
            </w:pPr>
            <w:r w:rsidRPr="001F1607">
              <w:rPr>
                <w:rFonts w:ascii="Arial" w:hAnsi="Arial" w:cs="Arial"/>
                <w:sz w:val="20"/>
                <w:szCs w:val="20"/>
              </w:rPr>
              <w:t xml:space="preserve">E-blasts- </w:t>
            </w:r>
            <w:r w:rsidRPr="001F1607">
              <w:rPr>
                <w:rFonts w:ascii="Arial" w:hAnsi="Arial" w:cs="Arial"/>
                <w:i/>
                <w:iCs/>
                <w:sz w:val="20"/>
                <w:szCs w:val="20"/>
              </w:rPr>
              <w:t>English, Spanish</w:t>
            </w:r>
          </w:p>
          <w:p w14:paraId="77A8121B" w14:textId="0A6C6FC4" w:rsidR="000A0D8E" w:rsidRPr="001F1607" w:rsidRDefault="000A0D8E" w:rsidP="00015140">
            <w:pPr>
              <w:pStyle w:val="ListParagraph"/>
              <w:numPr>
                <w:ilvl w:val="0"/>
                <w:numId w:val="5"/>
              </w:numPr>
              <w:rPr>
                <w:rFonts w:ascii="Arial" w:hAnsi="Arial" w:cs="Arial"/>
                <w:sz w:val="20"/>
                <w:szCs w:val="20"/>
              </w:rPr>
            </w:pPr>
            <w:r w:rsidRPr="001F1607">
              <w:rPr>
                <w:rFonts w:ascii="Arial" w:hAnsi="Arial" w:cs="Arial"/>
                <w:sz w:val="20"/>
                <w:szCs w:val="20"/>
              </w:rPr>
              <w:t xml:space="preserve">Social Media- </w:t>
            </w:r>
            <w:r w:rsidRPr="001F1607">
              <w:rPr>
                <w:rFonts w:ascii="Arial" w:hAnsi="Arial" w:cs="Arial"/>
                <w:i/>
                <w:iCs/>
                <w:sz w:val="20"/>
                <w:szCs w:val="20"/>
              </w:rPr>
              <w:t>English, Spanish</w:t>
            </w:r>
          </w:p>
          <w:p w14:paraId="728A78ED" w14:textId="61C87A54" w:rsidR="000A0D8E" w:rsidRPr="001F1607" w:rsidRDefault="000A0D8E" w:rsidP="00015140">
            <w:pPr>
              <w:pStyle w:val="ListParagraph"/>
              <w:numPr>
                <w:ilvl w:val="0"/>
                <w:numId w:val="5"/>
              </w:numPr>
              <w:rPr>
                <w:rFonts w:ascii="Arial" w:hAnsi="Arial" w:cs="Arial"/>
                <w:sz w:val="20"/>
                <w:szCs w:val="20"/>
              </w:rPr>
            </w:pPr>
            <w:r w:rsidRPr="001F1607">
              <w:rPr>
                <w:rFonts w:ascii="Arial" w:hAnsi="Arial" w:cs="Arial"/>
                <w:sz w:val="20"/>
                <w:szCs w:val="20"/>
              </w:rPr>
              <w:t xml:space="preserve">Flyer Distribution- </w:t>
            </w:r>
            <w:r w:rsidRPr="001F1607">
              <w:rPr>
                <w:rFonts w:ascii="Arial" w:hAnsi="Arial" w:cs="Arial"/>
                <w:i/>
                <w:iCs/>
                <w:sz w:val="20"/>
                <w:szCs w:val="20"/>
              </w:rPr>
              <w:t>English, Spanish, Tagalog, Khmer</w:t>
            </w:r>
          </w:p>
          <w:p w14:paraId="0BCA34C2" w14:textId="77777777" w:rsidR="000A0D8E" w:rsidRPr="001F1607" w:rsidRDefault="000A0D8E" w:rsidP="00015140">
            <w:pPr>
              <w:pStyle w:val="ListParagraph"/>
              <w:numPr>
                <w:ilvl w:val="4"/>
                <w:numId w:val="7"/>
              </w:numPr>
              <w:ind w:left="1141"/>
              <w:rPr>
                <w:rFonts w:ascii="Arial" w:hAnsi="Arial" w:cs="Arial"/>
                <w:sz w:val="20"/>
                <w:szCs w:val="20"/>
              </w:rPr>
            </w:pPr>
            <w:r w:rsidRPr="001F1607">
              <w:rPr>
                <w:rFonts w:ascii="Arial" w:hAnsi="Arial" w:cs="Arial"/>
                <w:sz w:val="20"/>
                <w:szCs w:val="20"/>
              </w:rPr>
              <w:t>Transit Intercepts</w:t>
            </w:r>
          </w:p>
          <w:p w14:paraId="0D8B6FC7" w14:textId="77777777" w:rsidR="000A0D8E" w:rsidRPr="001F1607" w:rsidRDefault="000A0D8E" w:rsidP="00015140">
            <w:pPr>
              <w:pStyle w:val="ListParagraph"/>
              <w:numPr>
                <w:ilvl w:val="4"/>
                <w:numId w:val="7"/>
              </w:numPr>
              <w:ind w:left="1141"/>
              <w:rPr>
                <w:rFonts w:ascii="Arial" w:hAnsi="Arial" w:cs="Arial"/>
                <w:sz w:val="20"/>
                <w:szCs w:val="20"/>
              </w:rPr>
            </w:pPr>
            <w:r w:rsidRPr="001F1607">
              <w:rPr>
                <w:rFonts w:ascii="Arial" w:hAnsi="Arial" w:cs="Arial"/>
                <w:sz w:val="20"/>
                <w:szCs w:val="20"/>
              </w:rPr>
              <w:t>Informational Booths</w:t>
            </w:r>
          </w:p>
          <w:p w14:paraId="10644A04" w14:textId="51A5D3A5" w:rsidR="000A0D8E" w:rsidRDefault="000A0D8E" w:rsidP="00015140">
            <w:pPr>
              <w:pStyle w:val="ListParagraph"/>
              <w:numPr>
                <w:ilvl w:val="4"/>
                <w:numId w:val="7"/>
              </w:numPr>
              <w:ind w:left="1141"/>
              <w:rPr>
                <w:rFonts w:ascii="Arial" w:hAnsi="Arial" w:cs="Arial"/>
                <w:sz w:val="20"/>
                <w:szCs w:val="20"/>
              </w:rPr>
            </w:pPr>
            <w:r w:rsidRPr="001F1607">
              <w:rPr>
                <w:rFonts w:ascii="Arial" w:hAnsi="Arial" w:cs="Arial"/>
                <w:sz w:val="20"/>
                <w:szCs w:val="20"/>
              </w:rPr>
              <w:t>Pop-Up Events</w:t>
            </w:r>
          </w:p>
          <w:p w14:paraId="1AB0F161" w14:textId="77777777" w:rsidR="000A0D8E" w:rsidRDefault="000A0D8E" w:rsidP="000A0D8E">
            <w:pPr>
              <w:rPr>
                <w:rFonts w:ascii="Arial" w:hAnsi="Arial" w:cs="Arial"/>
                <w:sz w:val="20"/>
                <w:szCs w:val="20"/>
              </w:rPr>
            </w:pPr>
          </w:p>
          <w:p w14:paraId="036BBE1A" w14:textId="0265911A" w:rsidR="000A0D8E" w:rsidRDefault="000A0D8E" w:rsidP="000A0D8E">
            <w:pPr>
              <w:rPr>
                <w:rFonts w:ascii="Arial" w:hAnsi="Arial" w:cs="Arial"/>
                <w:sz w:val="20"/>
                <w:szCs w:val="20"/>
              </w:rPr>
            </w:pPr>
            <w:r w:rsidRPr="001175C6">
              <w:rPr>
                <w:rFonts w:ascii="Arial" w:hAnsi="Arial" w:cs="Arial"/>
                <w:sz w:val="20"/>
                <w:szCs w:val="20"/>
              </w:rPr>
              <w:t>CBO Collaboration:</w:t>
            </w:r>
          </w:p>
          <w:p w14:paraId="0C5EFC0E" w14:textId="311017C4" w:rsidR="000A0D8E" w:rsidRDefault="000A0D8E" w:rsidP="00015140">
            <w:pPr>
              <w:pStyle w:val="ListParagraph"/>
              <w:numPr>
                <w:ilvl w:val="0"/>
                <w:numId w:val="9"/>
              </w:numPr>
              <w:rPr>
                <w:rFonts w:ascii="Arial" w:hAnsi="Arial" w:cs="Arial"/>
                <w:sz w:val="20"/>
                <w:szCs w:val="20"/>
              </w:rPr>
            </w:pPr>
            <w:r>
              <w:rPr>
                <w:rFonts w:ascii="Arial" w:hAnsi="Arial" w:cs="Arial"/>
                <w:sz w:val="20"/>
                <w:szCs w:val="20"/>
              </w:rPr>
              <w:t>Meeting notification</w:t>
            </w:r>
          </w:p>
          <w:p w14:paraId="75CC66CD" w14:textId="2AB567E1" w:rsidR="000A0D8E" w:rsidRPr="007251E7" w:rsidRDefault="000A0D8E" w:rsidP="00015140">
            <w:pPr>
              <w:pStyle w:val="ListParagraph"/>
              <w:numPr>
                <w:ilvl w:val="0"/>
                <w:numId w:val="9"/>
              </w:numPr>
              <w:rPr>
                <w:rFonts w:ascii="Arial" w:hAnsi="Arial" w:cs="Arial"/>
                <w:sz w:val="20"/>
                <w:szCs w:val="20"/>
              </w:rPr>
            </w:pPr>
            <w:r>
              <w:rPr>
                <w:rFonts w:ascii="Arial" w:hAnsi="Arial" w:cs="Arial"/>
                <w:sz w:val="20"/>
                <w:szCs w:val="20"/>
              </w:rPr>
              <w:t>Livestream locations</w:t>
            </w:r>
          </w:p>
          <w:p w14:paraId="6F6D317B" w14:textId="77777777" w:rsidR="000A0D8E" w:rsidRPr="001F1607" w:rsidRDefault="000A0D8E" w:rsidP="000A0D8E">
            <w:pPr>
              <w:rPr>
                <w:rFonts w:ascii="Arial" w:hAnsi="Arial" w:cs="Arial"/>
                <w:sz w:val="20"/>
                <w:szCs w:val="20"/>
              </w:rPr>
            </w:pPr>
          </w:p>
          <w:p w14:paraId="45050974" w14:textId="18F087F4" w:rsidR="000A0D8E" w:rsidRPr="001F1607" w:rsidRDefault="000A0D8E" w:rsidP="000A0D8E">
            <w:pPr>
              <w:rPr>
                <w:rFonts w:ascii="Arial" w:hAnsi="Arial" w:cs="Arial"/>
                <w:sz w:val="20"/>
                <w:szCs w:val="20"/>
              </w:rPr>
            </w:pPr>
            <w:r w:rsidRPr="001F1607">
              <w:rPr>
                <w:rFonts w:ascii="Arial" w:hAnsi="Arial" w:cs="Arial"/>
                <w:sz w:val="20"/>
                <w:szCs w:val="20"/>
              </w:rPr>
              <w:t>Interpretation Services:</w:t>
            </w:r>
          </w:p>
          <w:p w14:paraId="73849F27" w14:textId="77777777" w:rsidR="000A0D8E" w:rsidRPr="001F1607" w:rsidRDefault="000A0D8E" w:rsidP="00015140">
            <w:pPr>
              <w:pStyle w:val="ListParagraph"/>
              <w:numPr>
                <w:ilvl w:val="0"/>
                <w:numId w:val="6"/>
              </w:numPr>
              <w:rPr>
                <w:rFonts w:ascii="Arial" w:hAnsi="Arial" w:cs="Arial"/>
                <w:sz w:val="20"/>
                <w:szCs w:val="20"/>
              </w:rPr>
            </w:pPr>
            <w:r w:rsidRPr="001F1607">
              <w:rPr>
                <w:rFonts w:ascii="Arial" w:hAnsi="Arial" w:cs="Arial"/>
                <w:sz w:val="20"/>
                <w:szCs w:val="20"/>
              </w:rPr>
              <w:t>Spanish, Tagalog, and Khmer</w:t>
            </w:r>
          </w:p>
          <w:p w14:paraId="7B96108D" w14:textId="6DF3930B" w:rsidR="000A0D8E" w:rsidRDefault="000A0D8E" w:rsidP="00015140">
            <w:pPr>
              <w:pStyle w:val="ListParagraph"/>
              <w:numPr>
                <w:ilvl w:val="0"/>
                <w:numId w:val="6"/>
              </w:numPr>
              <w:rPr>
                <w:rFonts w:ascii="Arial" w:hAnsi="Arial" w:cs="Arial"/>
                <w:sz w:val="20"/>
                <w:szCs w:val="20"/>
              </w:rPr>
            </w:pPr>
            <w:r w:rsidRPr="001F1607">
              <w:rPr>
                <w:rFonts w:ascii="Arial" w:hAnsi="Arial" w:cs="Arial"/>
                <w:sz w:val="20"/>
                <w:szCs w:val="20"/>
              </w:rPr>
              <w:t>Additional languages can be requested 72 hours in advance</w:t>
            </w:r>
          </w:p>
          <w:p w14:paraId="0D73A542" w14:textId="5C7FAC75" w:rsidR="000A0D8E" w:rsidRPr="001F1607" w:rsidRDefault="000A0D8E" w:rsidP="00384092">
            <w:pPr>
              <w:rPr>
                <w:rFonts w:ascii="Arial" w:hAnsi="Arial" w:cs="Arial"/>
                <w:sz w:val="20"/>
                <w:szCs w:val="20"/>
              </w:rPr>
            </w:pPr>
          </w:p>
        </w:tc>
        <w:tc>
          <w:tcPr>
            <w:tcW w:w="1030" w:type="dxa"/>
          </w:tcPr>
          <w:p w14:paraId="1E691BE3" w14:textId="77777777" w:rsidR="00991B00" w:rsidRDefault="00991B00" w:rsidP="00991B00">
            <w:pPr>
              <w:rPr>
                <w:rFonts w:ascii="Arial" w:hAnsi="Arial" w:cs="Arial"/>
                <w:sz w:val="20"/>
                <w:szCs w:val="20"/>
              </w:rPr>
            </w:pPr>
            <w:r>
              <w:rPr>
                <w:rFonts w:ascii="Arial" w:hAnsi="Arial" w:cs="Arial"/>
                <w:sz w:val="20"/>
                <w:szCs w:val="20"/>
              </w:rPr>
              <w:t>AA CE</w:t>
            </w:r>
          </w:p>
          <w:p w14:paraId="28978575" w14:textId="1CDE75D9" w:rsidR="000A0D8E" w:rsidRPr="00D00E73" w:rsidRDefault="000A0D8E" w:rsidP="000A0D8E">
            <w:pPr>
              <w:rPr>
                <w:rFonts w:ascii="Arial" w:hAnsi="Arial" w:cs="Arial"/>
                <w:sz w:val="20"/>
                <w:szCs w:val="20"/>
              </w:rPr>
            </w:pPr>
          </w:p>
        </w:tc>
        <w:tc>
          <w:tcPr>
            <w:tcW w:w="1910" w:type="dxa"/>
            <w:gridSpan w:val="2"/>
          </w:tcPr>
          <w:p w14:paraId="7E07C683" w14:textId="77777777" w:rsidR="007A4B61" w:rsidRDefault="007A4B61" w:rsidP="007A4B61">
            <w:pPr>
              <w:rPr>
                <w:rFonts w:ascii="Arial" w:hAnsi="Arial" w:cs="Arial"/>
                <w:sz w:val="20"/>
                <w:szCs w:val="20"/>
              </w:rPr>
            </w:pPr>
            <w:r>
              <w:rPr>
                <w:rFonts w:ascii="Arial" w:hAnsi="Arial" w:cs="Arial"/>
                <w:sz w:val="20"/>
                <w:szCs w:val="20"/>
              </w:rPr>
              <w:t xml:space="preserve">October-December </w:t>
            </w:r>
            <w:r w:rsidRPr="001F1607">
              <w:rPr>
                <w:rFonts w:ascii="Arial" w:hAnsi="Arial" w:cs="Arial"/>
                <w:sz w:val="20"/>
                <w:szCs w:val="20"/>
              </w:rPr>
              <w:t>2023</w:t>
            </w:r>
          </w:p>
          <w:p w14:paraId="57E7A0FC" w14:textId="38AEB5A0" w:rsidR="000A0D8E" w:rsidRPr="001F1607" w:rsidRDefault="000A0D8E" w:rsidP="000A0D8E">
            <w:pPr>
              <w:rPr>
                <w:rFonts w:ascii="Arial" w:hAnsi="Arial" w:cs="Arial"/>
                <w:sz w:val="20"/>
                <w:szCs w:val="20"/>
              </w:rPr>
            </w:pPr>
          </w:p>
        </w:tc>
      </w:tr>
      <w:tr w:rsidR="00770B8E" w:rsidRPr="001F1607" w14:paraId="65E4F3A1" w14:textId="77777777" w:rsidTr="7D07B5F6">
        <w:tc>
          <w:tcPr>
            <w:tcW w:w="1839" w:type="dxa"/>
            <w:vMerge/>
          </w:tcPr>
          <w:p w14:paraId="1FBBF19B" w14:textId="77777777" w:rsidR="000A0D8E" w:rsidRPr="001F1607" w:rsidRDefault="000A0D8E" w:rsidP="000A0D8E">
            <w:pPr>
              <w:rPr>
                <w:rFonts w:ascii="Arial" w:hAnsi="Arial" w:cs="Arial"/>
                <w:b/>
                <w:bCs/>
                <w:sz w:val="20"/>
                <w:szCs w:val="20"/>
              </w:rPr>
            </w:pPr>
          </w:p>
        </w:tc>
        <w:tc>
          <w:tcPr>
            <w:tcW w:w="2750" w:type="dxa"/>
            <w:vMerge w:val="restart"/>
            <w:shd w:val="clear" w:color="auto" w:fill="EDEDED" w:themeFill="accent3" w:themeFillTint="33"/>
          </w:tcPr>
          <w:p w14:paraId="010B4CEB" w14:textId="217A914B" w:rsidR="000A0D8E" w:rsidRDefault="000A0D8E" w:rsidP="000A0D8E">
            <w:pPr>
              <w:rPr>
                <w:rFonts w:ascii="Arial" w:hAnsi="Arial" w:cs="Arial"/>
                <w:b/>
                <w:bCs/>
                <w:sz w:val="20"/>
                <w:szCs w:val="20"/>
              </w:rPr>
            </w:pPr>
            <w:r w:rsidRPr="001F1607">
              <w:rPr>
                <w:rFonts w:ascii="Arial" w:hAnsi="Arial" w:cs="Arial"/>
                <w:b/>
                <w:bCs/>
                <w:sz w:val="20"/>
                <w:szCs w:val="20"/>
              </w:rPr>
              <w:t xml:space="preserve">General Stakeholder </w:t>
            </w:r>
            <w:r w:rsidR="00991B00">
              <w:rPr>
                <w:rFonts w:ascii="Arial" w:hAnsi="Arial" w:cs="Arial"/>
                <w:b/>
                <w:bCs/>
                <w:sz w:val="20"/>
                <w:szCs w:val="20"/>
              </w:rPr>
              <w:t>Engagement</w:t>
            </w:r>
            <w:r w:rsidR="00991B00" w:rsidRPr="001F1607">
              <w:rPr>
                <w:rFonts w:ascii="Arial" w:hAnsi="Arial" w:cs="Arial"/>
                <w:b/>
                <w:bCs/>
                <w:sz w:val="20"/>
                <w:szCs w:val="20"/>
              </w:rPr>
              <w:t xml:space="preserve"> </w:t>
            </w:r>
            <w:r w:rsidRPr="001F1607">
              <w:rPr>
                <w:rFonts w:ascii="Arial" w:hAnsi="Arial" w:cs="Arial"/>
                <w:b/>
                <w:bCs/>
                <w:sz w:val="20"/>
                <w:szCs w:val="20"/>
              </w:rPr>
              <w:t>Activities</w:t>
            </w:r>
          </w:p>
          <w:p w14:paraId="452A15C2" w14:textId="77777777" w:rsidR="00AF76D8" w:rsidRDefault="00AF76D8" w:rsidP="000A0D8E">
            <w:pPr>
              <w:rPr>
                <w:rFonts w:ascii="Arial" w:hAnsi="Arial" w:cs="Arial"/>
                <w:b/>
                <w:bCs/>
                <w:sz w:val="20"/>
                <w:szCs w:val="20"/>
              </w:rPr>
            </w:pPr>
          </w:p>
          <w:p w14:paraId="44D532A6" w14:textId="2C30E2EC" w:rsidR="00AF76D8" w:rsidRPr="001179FB" w:rsidRDefault="00AF76D8" w:rsidP="00AF76D8">
            <w:pPr>
              <w:rPr>
                <w:rFonts w:ascii="Arial" w:hAnsi="Arial" w:cs="Arial"/>
                <w:b/>
                <w:bCs/>
                <w:sz w:val="20"/>
                <w:szCs w:val="20"/>
              </w:rPr>
            </w:pPr>
            <w:r w:rsidRPr="001179FB">
              <w:rPr>
                <w:rFonts w:ascii="Arial" w:hAnsi="Arial" w:cs="Arial"/>
                <w:b/>
                <w:bCs/>
                <w:sz w:val="20"/>
                <w:szCs w:val="20"/>
              </w:rPr>
              <w:t>(</w:t>
            </w:r>
            <w:r w:rsidR="00E33787">
              <w:rPr>
                <w:rFonts w:ascii="Arial" w:hAnsi="Arial" w:cs="Arial"/>
                <w:b/>
                <w:bCs/>
                <w:sz w:val="20"/>
                <w:szCs w:val="20"/>
              </w:rPr>
              <w:t>32</w:t>
            </w:r>
            <w:r w:rsidR="00131BBD">
              <w:rPr>
                <w:rFonts w:ascii="Arial" w:hAnsi="Arial" w:cs="Arial"/>
                <w:b/>
                <w:bCs/>
                <w:sz w:val="20"/>
                <w:szCs w:val="20"/>
              </w:rPr>
              <w:t xml:space="preserve"> </w:t>
            </w:r>
            <w:r w:rsidR="00FA4CE5">
              <w:rPr>
                <w:rFonts w:ascii="Arial" w:hAnsi="Arial" w:cs="Arial"/>
                <w:b/>
                <w:bCs/>
                <w:sz w:val="20"/>
                <w:szCs w:val="20"/>
              </w:rPr>
              <w:t>activities</w:t>
            </w:r>
            <w:r w:rsidRPr="001179FB">
              <w:rPr>
                <w:rFonts w:ascii="Arial" w:hAnsi="Arial" w:cs="Arial"/>
                <w:b/>
                <w:bCs/>
                <w:sz w:val="20"/>
                <w:szCs w:val="20"/>
              </w:rPr>
              <w:t xml:space="preserve"> total) – </w:t>
            </w:r>
          </w:p>
          <w:p w14:paraId="4204EE8F" w14:textId="05899664" w:rsidR="00AF76D8" w:rsidRPr="001179FB" w:rsidRDefault="00FA4CE5" w:rsidP="00015140">
            <w:pPr>
              <w:pStyle w:val="ListParagraph"/>
              <w:numPr>
                <w:ilvl w:val="0"/>
                <w:numId w:val="16"/>
              </w:numPr>
              <w:rPr>
                <w:rFonts w:ascii="Arial" w:hAnsi="Arial" w:cs="Arial"/>
                <w:sz w:val="20"/>
                <w:szCs w:val="20"/>
              </w:rPr>
            </w:pPr>
            <w:r>
              <w:rPr>
                <w:rFonts w:ascii="Arial" w:hAnsi="Arial" w:cs="Arial"/>
                <w:sz w:val="20"/>
                <w:szCs w:val="20"/>
              </w:rPr>
              <w:t>Informational booths</w:t>
            </w:r>
            <w:r w:rsidR="00AF76D8" w:rsidRPr="001179FB">
              <w:rPr>
                <w:rFonts w:ascii="Arial" w:hAnsi="Arial" w:cs="Arial"/>
                <w:sz w:val="20"/>
                <w:szCs w:val="20"/>
              </w:rPr>
              <w:t xml:space="preserve"> (</w:t>
            </w:r>
            <w:r w:rsidR="00131BBD">
              <w:rPr>
                <w:rFonts w:ascii="Arial" w:hAnsi="Arial" w:cs="Arial"/>
                <w:sz w:val="20"/>
                <w:szCs w:val="20"/>
              </w:rPr>
              <w:t>1</w:t>
            </w:r>
            <w:r w:rsidR="00177C30">
              <w:rPr>
                <w:rFonts w:ascii="Arial" w:hAnsi="Arial" w:cs="Arial"/>
                <w:sz w:val="20"/>
                <w:szCs w:val="20"/>
              </w:rPr>
              <w:t>3</w:t>
            </w:r>
            <w:r w:rsidR="00AF76D8" w:rsidRPr="001179FB">
              <w:rPr>
                <w:rFonts w:ascii="Arial" w:hAnsi="Arial" w:cs="Arial"/>
                <w:sz w:val="20"/>
                <w:szCs w:val="20"/>
              </w:rPr>
              <w:t xml:space="preserve">) </w:t>
            </w:r>
          </w:p>
          <w:p w14:paraId="42C10FE8" w14:textId="6780236D" w:rsidR="00FA4CE5" w:rsidRDefault="00FA4CE5" w:rsidP="00015140">
            <w:pPr>
              <w:pStyle w:val="ListParagraph"/>
              <w:numPr>
                <w:ilvl w:val="0"/>
                <w:numId w:val="16"/>
              </w:numPr>
              <w:rPr>
                <w:rFonts w:ascii="Arial" w:hAnsi="Arial" w:cs="Arial"/>
                <w:sz w:val="20"/>
                <w:szCs w:val="20"/>
              </w:rPr>
            </w:pPr>
            <w:r>
              <w:rPr>
                <w:rFonts w:ascii="Arial" w:hAnsi="Arial" w:cs="Arial"/>
                <w:sz w:val="20"/>
                <w:szCs w:val="20"/>
              </w:rPr>
              <w:t>Pop-Up Events</w:t>
            </w:r>
            <w:r w:rsidR="00AF76D8" w:rsidRPr="001179FB">
              <w:rPr>
                <w:rFonts w:ascii="Arial" w:hAnsi="Arial" w:cs="Arial"/>
                <w:sz w:val="20"/>
                <w:szCs w:val="20"/>
              </w:rPr>
              <w:t xml:space="preserve"> (</w:t>
            </w:r>
            <w:r w:rsidR="00131BBD">
              <w:rPr>
                <w:rFonts w:ascii="Arial" w:hAnsi="Arial" w:cs="Arial"/>
                <w:sz w:val="20"/>
                <w:szCs w:val="20"/>
              </w:rPr>
              <w:t>1</w:t>
            </w:r>
            <w:r w:rsidR="00177C30">
              <w:rPr>
                <w:rFonts w:ascii="Arial" w:hAnsi="Arial" w:cs="Arial"/>
                <w:sz w:val="20"/>
                <w:szCs w:val="20"/>
              </w:rPr>
              <w:t>3</w:t>
            </w:r>
            <w:r w:rsidR="00AF76D8" w:rsidRPr="001179FB">
              <w:rPr>
                <w:rFonts w:ascii="Arial" w:hAnsi="Arial" w:cs="Arial"/>
                <w:sz w:val="20"/>
                <w:szCs w:val="20"/>
              </w:rPr>
              <w:t>)</w:t>
            </w:r>
          </w:p>
          <w:p w14:paraId="5240BF23" w14:textId="5246D54D" w:rsidR="00AF76D8" w:rsidRPr="001179FB" w:rsidRDefault="00FA4CE5" w:rsidP="00015140">
            <w:pPr>
              <w:pStyle w:val="ListParagraph"/>
              <w:numPr>
                <w:ilvl w:val="0"/>
                <w:numId w:val="16"/>
              </w:numPr>
              <w:rPr>
                <w:rFonts w:ascii="Arial" w:hAnsi="Arial" w:cs="Arial"/>
                <w:sz w:val="20"/>
                <w:szCs w:val="20"/>
              </w:rPr>
            </w:pPr>
            <w:r>
              <w:rPr>
                <w:rFonts w:ascii="Arial" w:hAnsi="Arial" w:cs="Arial"/>
                <w:sz w:val="20"/>
                <w:szCs w:val="20"/>
              </w:rPr>
              <w:t>Transit Intercepts (</w:t>
            </w:r>
            <w:r w:rsidR="008B3204">
              <w:rPr>
                <w:rFonts w:ascii="Arial" w:hAnsi="Arial" w:cs="Arial"/>
                <w:sz w:val="20"/>
                <w:szCs w:val="20"/>
              </w:rPr>
              <w:t>6</w:t>
            </w:r>
            <w:r>
              <w:rPr>
                <w:rFonts w:ascii="Arial" w:hAnsi="Arial" w:cs="Arial"/>
                <w:sz w:val="20"/>
                <w:szCs w:val="20"/>
              </w:rPr>
              <w:t>)</w:t>
            </w:r>
            <w:r w:rsidR="00AF76D8" w:rsidRPr="001179FB">
              <w:rPr>
                <w:rFonts w:ascii="Arial" w:hAnsi="Arial" w:cs="Arial"/>
                <w:sz w:val="20"/>
                <w:szCs w:val="20"/>
              </w:rPr>
              <w:t xml:space="preserve"> </w:t>
            </w:r>
          </w:p>
          <w:p w14:paraId="08309C0E" w14:textId="1655E083" w:rsidR="00AF76D8" w:rsidRPr="00CF0E30" w:rsidRDefault="00FA4CE5" w:rsidP="00384092">
            <w:pPr>
              <w:rPr>
                <w:rFonts w:ascii="Arial" w:hAnsi="Arial" w:cs="Arial"/>
                <w:sz w:val="20"/>
                <w:szCs w:val="20"/>
              </w:rPr>
            </w:pPr>
            <w:r w:rsidRPr="00CF0E30">
              <w:rPr>
                <w:rFonts w:ascii="Arial" w:hAnsi="Arial" w:cs="Arial"/>
                <w:sz w:val="20"/>
                <w:szCs w:val="20"/>
              </w:rPr>
              <w:t xml:space="preserve"> </w:t>
            </w:r>
          </w:p>
        </w:tc>
        <w:tc>
          <w:tcPr>
            <w:tcW w:w="7231" w:type="dxa"/>
            <w:tcBorders>
              <w:bottom w:val="single" w:sz="4" w:space="0" w:color="44546A" w:themeColor="text2"/>
            </w:tcBorders>
          </w:tcPr>
          <w:p w14:paraId="43A0D5D7" w14:textId="79E1C379" w:rsidR="000A0D8E" w:rsidRDefault="000A0D8E" w:rsidP="000A0D8E">
            <w:pPr>
              <w:rPr>
                <w:rFonts w:ascii="Arial" w:hAnsi="Arial" w:cs="Arial"/>
                <w:b/>
                <w:bCs/>
                <w:sz w:val="20"/>
                <w:szCs w:val="20"/>
              </w:rPr>
            </w:pPr>
            <w:r w:rsidRPr="001F1607">
              <w:rPr>
                <w:rFonts w:ascii="Arial" w:hAnsi="Arial" w:cs="Arial"/>
                <w:b/>
                <w:bCs/>
                <w:sz w:val="20"/>
                <w:szCs w:val="20"/>
              </w:rPr>
              <w:t>Informational Booths</w:t>
            </w:r>
          </w:p>
          <w:p w14:paraId="6CB2A213" w14:textId="77777777" w:rsidR="000A0D8E" w:rsidRPr="001F1607" w:rsidRDefault="000A0D8E" w:rsidP="000A0D8E">
            <w:pPr>
              <w:rPr>
                <w:rFonts w:ascii="Arial" w:hAnsi="Arial" w:cs="Arial"/>
                <w:sz w:val="20"/>
                <w:szCs w:val="20"/>
              </w:rPr>
            </w:pPr>
          </w:p>
          <w:p w14:paraId="19B63DB3" w14:textId="6EEB62D5" w:rsidR="000A0D8E" w:rsidRDefault="000A0D8E" w:rsidP="000A0D8E">
            <w:pPr>
              <w:rPr>
                <w:rFonts w:ascii="Arial" w:hAnsi="Arial" w:cs="Arial"/>
                <w:sz w:val="20"/>
                <w:szCs w:val="20"/>
              </w:rPr>
            </w:pPr>
            <w:r w:rsidRPr="001F1607">
              <w:rPr>
                <w:rFonts w:ascii="Arial" w:hAnsi="Arial" w:cs="Arial"/>
                <w:sz w:val="20"/>
                <w:szCs w:val="20"/>
              </w:rPr>
              <w:t xml:space="preserve">The </w:t>
            </w:r>
            <w:r w:rsidR="00FF38B3">
              <w:rPr>
                <w:rFonts w:ascii="Arial" w:hAnsi="Arial" w:cs="Arial"/>
                <w:sz w:val="20"/>
                <w:szCs w:val="20"/>
              </w:rPr>
              <w:t>AA CE</w:t>
            </w:r>
            <w:r w:rsidRPr="001F1607">
              <w:rPr>
                <w:rFonts w:ascii="Arial" w:hAnsi="Arial" w:cs="Arial"/>
                <w:sz w:val="20"/>
                <w:szCs w:val="20"/>
              </w:rPr>
              <w:t xml:space="preserve"> team </w:t>
            </w:r>
            <w:r w:rsidR="00751C04" w:rsidRPr="001F1607">
              <w:rPr>
                <w:rFonts w:ascii="Arial" w:hAnsi="Arial" w:cs="Arial"/>
                <w:sz w:val="20"/>
                <w:szCs w:val="20"/>
              </w:rPr>
              <w:t>will h</w:t>
            </w:r>
            <w:r w:rsidR="00751C04">
              <w:rPr>
                <w:rFonts w:ascii="Arial" w:hAnsi="Arial" w:cs="Arial"/>
                <w:sz w:val="20"/>
                <w:szCs w:val="20"/>
              </w:rPr>
              <w:t>ost</w:t>
            </w:r>
            <w:r w:rsidRPr="001F1607">
              <w:rPr>
                <w:rFonts w:ascii="Arial" w:hAnsi="Arial" w:cs="Arial"/>
                <w:sz w:val="20"/>
                <w:szCs w:val="20"/>
              </w:rPr>
              <w:t xml:space="preserve"> </w:t>
            </w:r>
            <w:r w:rsidR="00384092">
              <w:rPr>
                <w:rFonts w:ascii="Arial" w:hAnsi="Arial" w:cs="Arial"/>
                <w:sz w:val="20"/>
                <w:szCs w:val="20"/>
              </w:rPr>
              <w:t>t</w:t>
            </w:r>
            <w:r w:rsidR="00D9315B">
              <w:rPr>
                <w:rFonts w:ascii="Arial" w:hAnsi="Arial" w:cs="Arial"/>
                <w:sz w:val="20"/>
                <w:szCs w:val="20"/>
              </w:rPr>
              <w:t>hirteen</w:t>
            </w:r>
            <w:r w:rsidRPr="001F1607">
              <w:rPr>
                <w:rFonts w:ascii="Arial" w:hAnsi="Arial" w:cs="Arial"/>
                <w:sz w:val="20"/>
                <w:szCs w:val="20"/>
              </w:rPr>
              <w:t xml:space="preserve"> (</w:t>
            </w:r>
            <w:r w:rsidR="00384092">
              <w:rPr>
                <w:rFonts w:ascii="Arial" w:hAnsi="Arial" w:cs="Arial"/>
                <w:sz w:val="20"/>
                <w:szCs w:val="20"/>
              </w:rPr>
              <w:t>1</w:t>
            </w:r>
            <w:r w:rsidR="00D9315B">
              <w:rPr>
                <w:rFonts w:ascii="Arial" w:hAnsi="Arial" w:cs="Arial"/>
                <w:sz w:val="20"/>
                <w:szCs w:val="20"/>
              </w:rPr>
              <w:t>3</w:t>
            </w:r>
            <w:r w:rsidRPr="001F1607">
              <w:rPr>
                <w:rFonts w:ascii="Arial" w:hAnsi="Arial" w:cs="Arial"/>
                <w:sz w:val="20"/>
                <w:szCs w:val="20"/>
              </w:rPr>
              <w:t xml:space="preserve">) informational booths. The </w:t>
            </w:r>
            <w:r w:rsidR="00FF38B3">
              <w:rPr>
                <w:rFonts w:ascii="Arial" w:hAnsi="Arial" w:cs="Arial"/>
                <w:sz w:val="20"/>
                <w:szCs w:val="20"/>
              </w:rPr>
              <w:t>AA CE</w:t>
            </w:r>
            <w:r w:rsidRPr="001F1607">
              <w:rPr>
                <w:rFonts w:ascii="Arial" w:hAnsi="Arial" w:cs="Arial"/>
                <w:sz w:val="20"/>
                <w:szCs w:val="20"/>
              </w:rPr>
              <w:t xml:space="preserve"> team will work with CBO partners to identify a list of local events throughout the corridor. Participation at local events will be used to promote project information as well as upcoming community meetings. EFC</w:t>
            </w:r>
            <w:r w:rsidR="00384092">
              <w:rPr>
                <w:rFonts w:ascii="Arial" w:hAnsi="Arial" w:cs="Arial"/>
                <w:sz w:val="20"/>
                <w:szCs w:val="20"/>
              </w:rPr>
              <w:t xml:space="preserve">s </w:t>
            </w:r>
            <w:r w:rsidRPr="001F1607">
              <w:rPr>
                <w:rFonts w:ascii="Arial" w:hAnsi="Arial" w:cs="Arial"/>
                <w:sz w:val="20"/>
                <w:szCs w:val="20"/>
              </w:rPr>
              <w:t>will be prioritized.</w:t>
            </w:r>
          </w:p>
          <w:p w14:paraId="69B98D48" w14:textId="77777777" w:rsidR="000A0D8E" w:rsidRDefault="000A0D8E" w:rsidP="000A0D8E">
            <w:pPr>
              <w:rPr>
                <w:rFonts w:ascii="Arial" w:hAnsi="Arial" w:cs="Arial"/>
                <w:sz w:val="20"/>
                <w:szCs w:val="20"/>
              </w:rPr>
            </w:pPr>
          </w:p>
          <w:p w14:paraId="2961E1B0" w14:textId="20FF1CC6" w:rsidR="000A0D8E" w:rsidRPr="001F1607" w:rsidRDefault="000A0D8E" w:rsidP="000A0D8E">
            <w:pPr>
              <w:rPr>
                <w:rFonts w:ascii="Arial" w:hAnsi="Arial" w:cs="Arial"/>
                <w:sz w:val="20"/>
                <w:szCs w:val="20"/>
              </w:rPr>
            </w:pPr>
            <w:r>
              <w:rPr>
                <w:rFonts w:ascii="Arial" w:hAnsi="Arial" w:cs="Arial"/>
                <w:sz w:val="20"/>
                <w:szCs w:val="20"/>
              </w:rPr>
              <w:t xml:space="preserve">In addition, the </w:t>
            </w:r>
            <w:r w:rsidR="00FF38B3">
              <w:rPr>
                <w:rFonts w:ascii="Arial" w:hAnsi="Arial" w:cs="Arial"/>
                <w:sz w:val="20"/>
                <w:szCs w:val="20"/>
              </w:rPr>
              <w:t>AA CE</w:t>
            </w:r>
            <w:r>
              <w:rPr>
                <w:rFonts w:ascii="Arial" w:hAnsi="Arial" w:cs="Arial"/>
                <w:sz w:val="20"/>
                <w:szCs w:val="20"/>
              </w:rPr>
              <w:t xml:space="preserve"> team will coordinate at the local Farmer’s Market along the corridor to display an A-frame board with project branding and a QR code to scan for additional project information.</w:t>
            </w:r>
          </w:p>
          <w:p w14:paraId="5ED8E787" w14:textId="77777777" w:rsidR="000A0D8E" w:rsidRPr="001F1607" w:rsidRDefault="000A0D8E" w:rsidP="000A0D8E">
            <w:pPr>
              <w:rPr>
                <w:rFonts w:ascii="Arial" w:hAnsi="Arial" w:cs="Arial"/>
                <w:sz w:val="20"/>
                <w:szCs w:val="20"/>
              </w:rPr>
            </w:pPr>
          </w:p>
          <w:p w14:paraId="3B1936E4" w14:textId="77777777" w:rsidR="000A0D8E" w:rsidRPr="001F1607" w:rsidRDefault="000A0D8E" w:rsidP="000A0D8E">
            <w:pPr>
              <w:rPr>
                <w:rFonts w:ascii="Arial" w:hAnsi="Arial" w:cs="Arial"/>
                <w:sz w:val="20"/>
                <w:szCs w:val="20"/>
              </w:rPr>
            </w:pPr>
            <w:r w:rsidRPr="001F1607">
              <w:rPr>
                <w:rFonts w:ascii="Arial" w:hAnsi="Arial" w:cs="Arial"/>
                <w:sz w:val="20"/>
                <w:szCs w:val="20"/>
              </w:rPr>
              <w:t>Collateral Materials:</w:t>
            </w:r>
          </w:p>
          <w:p w14:paraId="69A57C86" w14:textId="77777777" w:rsidR="000A0D8E" w:rsidRPr="001F1607" w:rsidRDefault="000A0D8E" w:rsidP="00015140">
            <w:pPr>
              <w:pStyle w:val="ListParagraph"/>
              <w:numPr>
                <w:ilvl w:val="0"/>
                <w:numId w:val="4"/>
              </w:numPr>
              <w:rPr>
                <w:rFonts w:ascii="Arial" w:hAnsi="Arial" w:cs="Arial"/>
                <w:i/>
                <w:iCs/>
                <w:sz w:val="20"/>
                <w:szCs w:val="20"/>
              </w:rPr>
            </w:pPr>
            <w:r w:rsidRPr="001F1607">
              <w:rPr>
                <w:rFonts w:ascii="Arial" w:hAnsi="Arial" w:cs="Arial"/>
                <w:sz w:val="20"/>
                <w:szCs w:val="20"/>
              </w:rPr>
              <w:t xml:space="preserve">Fact Sheet- </w:t>
            </w:r>
            <w:r w:rsidRPr="001F1607">
              <w:rPr>
                <w:rFonts w:ascii="Arial" w:hAnsi="Arial" w:cs="Arial"/>
                <w:i/>
                <w:iCs/>
                <w:sz w:val="20"/>
                <w:szCs w:val="20"/>
              </w:rPr>
              <w:t>English, Spanish, Tagalog, Khmer</w:t>
            </w:r>
          </w:p>
          <w:p w14:paraId="7212176A" w14:textId="699FF851" w:rsidR="000A0D8E" w:rsidRPr="00D04CAA" w:rsidRDefault="000A0D8E" w:rsidP="00015140">
            <w:pPr>
              <w:pStyle w:val="ListParagraph"/>
              <w:numPr>
                <w:ilvl w:val="0"/>
                <w:numId w:val="4"/>
              </w:numPr>
              <w:rPr>
                <w:rFonts w:ascii="Arial" w:hAnsi="Arial" w:cs="Arial"/>
                <w:sz w:val="20"/>
                <w:szCs w:val="20"/>
              </w:rPr>
            </w:pPr>
            <w:r w:rsidRPr="001F1607">
              <w:rPr>
                <w:rFonts w:ascii="Arial" w:hAnsi="Arial" w:cs="Arial"/>
                <w:sz w:val="20"/>
                <w:szCs w:val="20"/>
              </w:rPr>
              <w:t xml:space="preserve">Meeting Flyers- </w:t>
            </w:r>
            <w:r w:rsidRPr="001F1607">
              <w:rPr>
                <w:rFonts w:ascii="Arial" w:hAnsi="Arial" w:cs="Arial"/>
                <w:i/>
                <w:iCs/>
                <w:sz w:val="20"/>
                <w:szCs w:val="20"/>
              </w:rPr>
              <w:t>English, Spanish, Tagalog, Khmer</w:t>
            </w:r>
          </w:p>
          <w:p w14:paraId="59FB75B8" w14:textId="77777777" w:rsidR="000A0D8E" w:rsidRDefault="000A0D8E" w:rsidP="000A0D8E">
            <w:pPr>
              <w:rPr>
                <w:rFonts w:ascii="Arial" w:hAnsi="Arial" w:cs="Arial"/>
                <w:sz w:val="20"/>
                <w:szCs w:val="20"/>
              </w:rPr>
            </w:pPr>
          </w:p>
          <w:p w14:paraId="54C570E0" w14:textId="439F8699" w:rsidR="000A0D8E" w:rsidRDefault="000A0D8E" w:rsidP="000A0D8E">
            <w:pPr>
              <w:rPr>
                <w:rFonts w:ascii="Arial" w:hAnsi="Arial" w:cs="Arial"/>
                <w:sz w:val="20"/>
                <w:szCs w:val="20"/>
              </w:rPr>
            </w:pPr>
            <w:r w:rsidRPr="001175C6">
              <w:rPr>
                <w:rFonts w:ascii="Arial" w:hAnsi="Arial" w:cs="Arial"/>
                <w:sz w:val="20"/>
                <w:szCs w:val="20"/>
              </w:rPr>
              <w:t>CBO Collaboration:</w:t>
            </w:r>
          </w:p>
          <w:p w14:paraId="766AB443" w14:textId="12ED39FE" w:rsidR="000A0D8E" w:rsidRDefault="000A0D8E" w:rsidP="00015140">
            <w:pPr>
              <w:pStyle w:val="ListParagraph"/>
              <w:numPr>
                <w:ilvl w:val="0"/>
                <w:numId w:val="11"/>
              </w:numPr>
              <w:rPr>
                <w:rFonts w:ascii="Arial" w:hAnsi="Arial" w:cs="Arial"/>
                <w:sz w:val="20"/>
                <w:szCs w:val="20"/>
              </w:rPr>
            </w:pPr>
            <w:r>
              <w:rPr>
                <w:rFonts w:ascii="Arial" w:hAnsi="Arial" w:cs="Arial"/>
                <w:sz w:val="20"/>
                <w:szCs w:val="20"/>
              </w:rPr>
              <w:t>Staff augmentation for informational booths</w:t>
            </w:r>
          </w:p>
          <w:p w14:paraId="4BDF8945" w14:textId="254BB22B" w:rsidR="000A0D8E" w:rsidRPr="001F1607" w:rsidRDefault="000A0D8E" w:rsidP="00384092"/>
        </w:tc>
        <w:tc>
          <w:tcPr>
            <w:tcW w:w="1030" w:type="dxa"/>
          </w:tcPr>
          <w:p w14:paraId="31F62968" w14:textId="77777777" w:rsidR="00991B00" w:rsidRDefault="00991B00" w:rsidP="00991B00">
            <w:pPr>
              <w:rPr>
                <w:rFonts w:ascii="Arial" w:hAnsi="Arial" w:cs="Arial"/>
                <w:sz w:val="20"/>
                <w:szCs w:val="20"/>
              </w:rPr>
            </w:pPr>
            <w:r>
              <w:rPr>
                <w:rFonts w:ascii="Arial" w:hAnsi="Arial" w:cs="Arial"/>
                <w:sz w:val="20"/>
                <w:szCs w:val="20"/>
              </w:rPr>
              <w:t>AA CE</w:t>
            </w:r>
          </w:p>
          <w:p w14:paraId="59A20125" w14:textId="455A9DE7" w:rsidR="000A0D8E" w:rsidRPr="00D00E73" w:rsidRDefault="000A0D8E" w:rsidP="000A0D8E">
            <w:pPr>
              <w:rPr>
                <w:rFonts w:ascii="Arial" w:hAnsi="Arial" w:cs="Arial"/>
                <w:sz w:val="20"/>
                <w:szCs w:val="20"/>
              </w:rPr>
            </w:pPr>
          </w:p>
        </w:tc>
        <w:tc>
          <w:tcPr>
            <w:tcW w:w="1910" w:type="dxa"/>
            <w:gridSpan w:val="2"/>
          </w:tcPr>
          <w:p w14:paraId="5B14B142" w14:textId="77777777" w:rsidR="00CF0E30" w:rsidRDefault="00CF0E30" w:rsidP="00CF0E30">
            <w:pPr>
              <w:rPr>
                <w:rFonts w:ascii="Arial" w:hAnsi="Arial" w:cs="Arial"/>
                <w:sz w:val="20"/>
                <w:szCs w:val="20"/>
              </w:rPr>
            </w:pPr>
            <w:r>
              <w:rPr>
                <w:rFonts w:ascii="Arial" w:hAnsi="Arial" w:cs="Arial"/>
                <w:sz w:val="20"/>
                <w:szCs w:val="20"/>
              </w:rPr>
              <w:t xml:space="preserve">October-December </w:t>
            </w:r>
            <w:r w:rsidRPr="001F1607">
              <w:rPr>
                <w:rFonts w:ascii="Arial" w:hAnsi="Arial" w:cs="Arial"/>
                <w:sz w:val="20"/>
                <w:szCs w:val="20"/>
              </w:rPr>
              <w:t>2023</w:t>
            </w:r>
          </w:p>
          <w:p w14:paraId="3712C38E" w14:textId="40E2E269" w:rsidR="00F90CE5" w:rsidRPr="001F1607" w:rsidRDefault="00F90CE5" w:rsidP="000A0D8E">
            <w:pPr>
              <w:rPr>
                <w:rFonts w:ascii="Arial" w:hAnsi="Arial" w:cs="Arial"/>
                <w:sz w:val="20"/>
                <w:szCs w:val="20"/>
              </w:rPr>
            </w:pPr>
          </w:p>
        </w:tc>
      </w:tr>
      <w:tr w:rsidR="00770B8E" w:rsidRPr="001F1607" w14:paraId="0ECEDCEB" w14:textId="77777777" w:rsidTr="7D07B5F6">
        <w:tc>
          <w:tcPr>
            <w:tcW w:w="1839" w:type="dxa"/>
            <w:vMerge/>
          </w:tcPr>
          <w:p w14:paraId="280C5E8B" w14:textId="77777777" w:rsidR="000A0D8E" w:rsidRPr="001F1607" w:rsidRDefault="000A0D8E" w:rsidP="000A0D8E">
            <w:pPr>
              <w:rPr>
                <w:rFonts w:ascii="Arial" w:hAnsi="Arial" w:cs="Arial"/>
                <w:b/>
                <w:bCs/>
                <w:sz w:val="20"/>
                <w:szCs w:val="20"/>
              </w:rPr>
            </w:pPr>
          </w:p>
        </w:tc>
        <w:tc>
          <w:tcPr>
            <w:tcW w:w="2750" w:type="dxa"/>
            <w:vMerge/>
          </w:tcPr>
          <w:p w14:paraId="7D93C7F8" w14:textId="77777777" w:rsidR="000A0D8E" w:rsidRPr="001F1607" w:rsidRDefault="000A0D8E" w:rsidP="000A0D8E">
            <w:pPr>
              <w:rPr>
                <w:rFonts w:ascii="Arial" w:hAnsi="Arial" w:cs="Arial"/>
                <w:b/>
                <w:bCs/>
                <w:sz w:val="20"/>
                <w:szCs w:val="20"/>
              </w:rPr>
            </w:pPr>
          </w:p>
        </w:tc>
        <w:tc>
          <w:tcPr>
            <w:tcW w:w="7231" w:type="dxa"/>
            <w:tcBorders>
              <w:top w:val="single" w:sz="4" w:space="0" w:color="44546A" w:themeColor="text2"/>
            </w:tcBorders>
          </w:tcPr>
          <w:p w14:paraId="40A2C55B" w14:textId="23D36D53" w:rsidR="000A0D8E" w:rsidRDefault="000A0D8E" w:rsidP="000A0D8E">
            <w:pPr>
              <w:rPr>
                <w:rFonts w:ascii="Arial" w:hAnsi="Arial" w:cs="Arial"/>
                <w:b/>
                <w:bCs/>
                <w:sz w:val="20"/>
                <w:szCs w:val="20"/>
              </w:rPr>
            </w:pPr>
            <w:r w:rsidRPr="001F1607">
              <w:rPr>
                <w:rFonts w:ascii="Arial" w:hAnsi="Arial" w:cs="Arial"/>
                <w:b/>
                <w:bCs/>
                <w:sz w:val="20"/>
                <w:szCs w:val="20"/>
              </w:rPr>
              <w:t>Pop-Up Events</w:t>
            </w:r>
          </w:p>
          <w:p w14:paraId="3DDA9128" w14:textId="77777777" w:rsidR="000A0D8E" w:rsidRPr="001F1607" w:rsidRDefault="000A0D8E" w:rsidP="000A0D8E">
            <w:pPr>
              <w:rPr>
                <w:rFonts w:ascii="Arial" w:hAnsi="Arial" w:cs="Arial"/>
                <w:sz w:val="20"/>
                <w:szCs w:val="20"/>
              </w:rPr>
            </w:pPr>
          </w:p>
          <w:p w14:paraId="6002D14F" w14:textId="68A4FA2A" w:rsidR="000A0D8E" w:rsidRPr="001F1607" w:rsidRDefault="000A0D8E" w:rsidP="000A0D8E">
            <w:pPr>
              <w:rPr>
                <w:rFonts w:ascii="Arial" w:hAnsi="Arial" w:cs="Arial"/>
                <w:sz w:val="20"/>
                <w:szCs w:val="20"/>
              </w:rPr>
            </w:pPr>
            <w:r w:rsidRPr="001F1607">
              <w:rPr>
                <w:rFonts w:ascii="Arial" w:hAnsi="Arial" w:cs="Arial"/>
                <w:sz w:val="20"/>
                <w:szCs w:val="20"/>
              </w:rPr>
              <w:t xml:space="preserve">The </w:t>
            </w:r>
            <w:r w:rsidR="00FF38B3">
              <w:rPr>
                <w:rFonts w:ascii="Arial" w:hAnsi="Arial" w:cs="Arial"/>
                <w:sz w:val="20"/>
                <w:szCs w:val="20"/>
              </w:rPr>
              <w:t>AA CE</w:t>
            </w:r>
            <w:r w:rsidRPr="001F1607">
              <w:rPr>
                <w:rFonts w:ascii="Arial" w:hAnsi="Arial" w:cs="Arial"/>
                <w:sz w:val="20"/>
                <w:szCs w:val="20"/>
              </w:rPr>
              <w:t xml:space="preserve"> team will hold </w:t>
            </w:r>
            <w:r w:rsidR="00384092">
              <w:rPr>
                <w:rFonts w:ascii="Arial" w:hAnsi="Arial" w:cs="Arial"/>
                <w:sz w:val="20"/>
                <w:szCs w:val="20"/>
              </w:rPr>
              <w:t>t</w:t>
            </w:r>
            <w:r w:rsidR="00D9315B">
              <w:rPr>
                <w:rFonts w:ascii="Arial" w:hAnsi="Arial" w:cs="Arial"/>
                <w:sz w:val="20"/>
                <w:szCs w:val="20"/>
              </w:rPr>
              <w:t>hirteen</w:t>
            </w:r>
            <w:r w:rsidR="00C7505A">
              <w:rPr>
                <w:rFonts w:ascii="Arial" w:hAnsi="Arial" w:cs="Arial"/>
                <w:sz w:val="20"/>
                <w:szCs w:val="20"/>
              </w:rPr>
              <w:t xml:space="preserve"> </w:t>
            </w:r>
            <w:r w:rsidRPr="001F1607">
              <w:rPr>
                <w:rFonts w:ascii="Arial" w:hAnsi="Arial" w:cs="Arial"/>
                <w:sz w:val="20"/>
                <w:szCs w:val="20"/>
              </w:rPr>
              <w:t>(</w:t>
            </w:r>
            <w:r w:rsidR="00384092">
              <w:rPr>
                <w:rFonts w:ascii="Arial" w:hAnsi="Arial" w:cs="Arial"/>
                <w:sz w:val="20"/>
                <w:szCs w:val="20"/>
              </w:rPr>
              <w:t>1</w:t>
            </w:r>
            <w:r w:rsidR="00D9315B">
              <w:rPr>
                <w:rFonts w:ascii="Arial" w:hAnsi="Arial" w:cs="Arial"/>
                <w:sz w:val="20"/>
                <w:szCs w:val="20"/>
              </w:rPr>
              <w:t>3</w:t>
            </w:r>
            <w:r w:rsidRPr="001F1607">
              <w:rPr>
                <w:rFonts w:ascii="Arial" w:hAnsi="Arial" w:cs="Arial"/>
                <w:sz w:val="20"/>
                <w:szCs w:val="20"/>
              </w:rPr>
              <w:t xml:space="preserve">) pop-up events. The </w:t>
            </w:r>
            <w:r w:rsidR="00FF38B3">
              <w:rPr>
                <w:rFonts w:ascii="Arial" w:hAnsi="Arial" w:cs="Arial"/>
                <w:sz w:val="20"/>
                <w:szCs w:val="20"/>
              </w:rPr>
              <w:t>AA CE</w:t>
            </w:r>
            <w:r w:rsidRPr="001F1607">
              <w:rPr>
                <w:rFonts w:ascii="Arial" w:hAnsi="Arial" w:cs="Arial"/>
                <w:sz w:val="20"/>
                <w:szCs w:val="20"/>
              </w:rPr>
              <w:t xml:space="preserve"> team will work with CBO partners to identify a list of keys highly trafficked locations throughout the corridor. Pop-up events will be used to promote project information as well as upcoming community meetings. EFC</w:t>
            </w:r>
            <w:r w:rsidR="001A6150">
              <w:rPr>
                <w:rFonts w:ascii="Arial" w:hAnsi="Arial" w:cs="Arial"/>
                <w:sz w:val="20"/>
                <w:szCs w:val="20"/>
              </w:rPr>
              <w:t>s</w:t>
            </w:r>
            <w:r w:rsidRPr="001F1607">
              <w:rPr>
                <w:rFonts w:ascii="Arial" w:hAnsi="Arial" w:cs="Arial"/>
                <w:sz w:val="20"/>
                <w:szCs w:val="20"/>
              </w:rPr>
              <w:t xml:space="preserve"> will be prioritized.</w:t>
            </w:r>
          </w:p>
          <w:p w14:paraId="6724AC99" w14:textId="77777777" w:rsidR="000A0D8E" w:rsidRPr="001F1607" w:rsidRDefault="000A0D8E" w:rsidP="000A0D8E">
            <w:pPr>
              <w:rPr>
                <w:rFonts w:ascii="Arial" w:hAnsi="Arial" w:cs="Arial"/>
                <w:sz w:val="20"/>
                <w:szCs w:val="20"/>
              </w:rPr>
            </w:pPr>
          </w:p>
          <w:p w14:paraId="04FE4ED0" w14:textId="77777777" w:rsidR="000A0D8E" w:rsidRPr="001F1607" w:rsidRDefault="000A0D8E" w:rsidP="000A0D8E">
            <w:pPr>
              <w:rPr>
                <w:rFonts w:ascii="Arial" w:hAnsi="Arial" w:cs="Arial"/>
                <w:sz w:val="20"/>
                <w:szCs w:val="20"/>
              </w:rPr>
            </w:pPr>
            <w:r w:rsidRPr="001F1607">
              <w:rPr>
                <w:rFonts w:ascii="Arial" w:hAnsi="Arial" w:cs="Arial"/>
                <w:sz w:val="20"/>
                <w:szCs w:val="20"/>
              </w:rPr>
              <w:t>Collateral Materials:</w:t>
            </w:r>
          </w:p>
          <w:p w14:paraId="2B224440" w14:textId="77777777" w:rsidR="000A0D8E" w:rsidRPr="001F1607" w:rsidRDefault="000A0D8E" w:rsidP="00015140">
            <w:pPr>
              <w:pStyle w:val="ListParagraph"/>
              <w:numPr>
                <w:ilvl w:val="0"/>
                <w:numId w:val="4"/>
              </w:numPr>
              <w:rPr>
                <w:rFonts w:ascii="Arial" w:hAnsi="Arial" w:cs="Arial"/>
                <w:sz w:val="20"/>
                <w:szCs w:val="20"/>
              </w:rPr>
            </w:pPr>
            <w:r w:rsidRPr="001F1607">
              <w:rPr>
                <w:rFonts w:ascii="Arial" w:hAnsi="Arial" w:cs="Arial"/>
                <w:sz w:val="20"/>
                <w:szCs w:val="20"/>
              </w:rPr>
              <w:t xml:space="preserve">Fact Sheet- </w:t>
            </w:r>
            <w:r w:rsidRPr="001F1607">
              <w:rPr>
                <w:rFonts w:ascii="Arial" w:hAnsi="Arial" w:cs="Arial"/>
                <w:i/>
                <w:iCs/>
                <w:sz w:val="20"/>
                <w:szCs w:val="20"/>
              </w:rPr>
              <w:t>English, Spanish, Tagalog, Khmer</w:t>
            </w:r>
          </w:p>
          <w:p w14:paraId="482C2576" w14:textId="2F2411CD" w:rsidR="000A0D8E" w:rsidRPr="00717C41" w:rsidRDefault="000A0D8E" w:rsidP="00015140">
            <w:pPr>
              <w:pStyle w:val="ListParagraph"/>
              <w:numPr>
                <w:ilvl w:val="0"/>
                <w:numId w:val="4"/>
              </w:numPr>
              <w:rPr>
                <w:rFonts w:ascii="Arial" w:hAnsi="Arial" w:cs="Arial"/>
                <w:sz w:val="20"/>
                <w:szCs w:val="20"/>
              </w:rPr>
            </w:pPr>
            <w:r w:rsidRPr="001F1607">
              <w:rPr>
                <w:rFonts w:ascii="Arial" w:hAnsi="Arial" w:cs="Arial"/>
                <w:sz w:val="20"/>
                <w:szCs w:val="20"/>
              </w:rPr>
              <w:t xml:space="preserve">Meeting Flyers- </w:t>
            </w:r>
            <w:r w:rsidRPr="001F1607">
              <w:rPr>
                <w:rFonts w:ascii="Arial" w:hAnsi="Arial" w:cs="Arial"/>
                <w:i/>
                <w:iCs/>
                <w:sz w:val="20"/>
                <w:szCs w:val="20"/>
              </w:rPr>
              <w:t>English, Spanish, Tagalog, Khmer</w:t>
            </w:r>
          </w:p>
          <w:p w14:paraId="16BDB3FD" w14:textId="77777777" w:rsidR="000A0D8E" w:rsidRDefault="000A0D8E" w:rsidP="000A0D8E">
            <w:pPr>
              <w:rPr>
                <w:rFonts w:ascii="Arial" w:hAnsi="Arial" w:cs="Arial"/>
                <w:sz w:val="20"/>
                <w:szCs w:val="20"/>
                <w:highlight w:val="yellow"/>
              </w:rPr>
            </w:pPr>
          </w:p>
          <w:p w14:paraId="3F0CFFB2" w14:textId="4B6C59CC" w:rsidR="000A0D8E" w:rsidRDefault="000A0D8E" w:rsidP="000A0D8E">
            <w:pPr>
              <w:rPr>
                <w:rFonts w:ascii="Arial" w:hAnsi="Arial" w:cs="Arial"/>
                <w:sz w:val="20"/>
                <w:szCs w:val="20"/>
              </w:rPr>
            </w:pPr>
            <w:r w:rsidRPr="001175C6">
              <w:rPr>
                <w:rFonts w:ascii="Arial" w:hAnsi="Arial" w:cs="Arial"/>
                <w:sz w:val="20"/>
                <w:szCs w:val="20"/>
              </w:rPr>
              <w:t>CBO Collaboration:</w:t>
            </w:r>
          </w:p>
          <w:p w14:paraId="3BF9EBE2" w14:textId="559F489A" w:rsidR="00081256" w:rsidRPr="000A0D8E" w:rsidRDefault="000A0D8E" w:rsidP="00015140">
            <w:pPr>
              <w:pStyle w:val="ListParagraph"/>
              <w:numPr>
                <w:ilvl w:val="0"/>
                <w:numId w:val="12"/>
              </w:numPr>
              <w:rPr>
                <w:b/>
                <w:bCs/>
              </w:rPr>
            </w:pPr>
            <w:r>
              <w:rPr>
                <w:rFonts w:ascii="Arial" w:hAnsi="Arial" w:cs="Arial"/>
                <w:sz w:val="20"/>
                <w:szCs w:val="20"/>
              </w:rPr>
              <w:t>Staff augmentation for pop-up events</w:t>
            </w:r>
          </w:p>
          <w:p w14:paraId="296B6E41" w14:textId="771E6927" w:rsidR="000A0D8E" w:rsidRPr="001F1607" w:rsidRDefault="000A0D8E" w:rsidP="000A0D8E">
            <w:pPr>
              <w:rPr>
                <w:rFonts w:ascii="Arial" w:hAnsi="Arial" w:cs="Arial"/>
                <w:sz w:val="20"/>
                <w:szCs w:val="20"/>
              </w:rPr>
            </w:pPr>
          </w:p>
        </w:tc>
        <w:tc>
          <w:tcPr>
            <w:tcW w:w="1030" w:type="dxa"/>
          </w:tcPr>
          <w:p w14:paraId="10B7A624" w14:textId="77777777" w:rsidR="00991B00" w:rsidRDefault="00991B00" w:rsidP="00991B00">
            <w:pPr>
              <w:rPr>
                <w:rFonts w:ascii="Arial" w:hAnsi="Arial" w:cs="Arial"/>
                <w:sz w:val="20"/>
                <w:szCs w:val="20"/>
              </w:rPr>
            </w:pPr>
            <w:r>
              <w:rPr>
                <w:rFonts w:ascii="Arial" w:hAnsi="Arial" w:cs="Arial"/>
                <w:sz w:val="20"/>
                <w:szCs w:val="20"/>
              </w:rPr>
              <w:t>AA CE</w:t>
            </w:r>
          </w:p>
          <w:p w14:paraId="19718284" w14:textId="4DEF69B4" w:rsidR="000A0D8E" w:rsidRPr="00D00E73" w:rsidRDefault="000A0D8E" w:rsidP="000A0D8E">
            <w:pPr>
              <w:rPr>
                <w:rFonts w:ascii="Arial" w:hAnsi="Arial" w:cs="Arial"/>
                <w:sz w:val="20"/>
                <w:szCs w:val="20"/>
              </w:rPr>
            </w:pPr>
          </w:p>
        </w:tc>
        <w:tc>
          <w:tcPr>
            <w:tcW w:w="1910" w:type="dxa"/>
            <w:gridSpan w:val="2"/>
          </w:tcPr>
          <w:p w14:paraId="5779BD1C" w14:textId="77777777" w:rsidR="00CF0E30" w:rsidRDefault="00CF0E30" w:rsidP="00CF0E30">
            <w:pPr>
              <w:rPr>
                <w:rFonts w:ascii="Arial" w:hAnsi="Arial" w:cs="Arial"/>
                <w:sz w:val="20"/>
                <w:szCs w:val="20"/>
              </w:rPr>
            </w:pPr>
            <w:r>
              <w:rPr>
                <w:rFonts w:ascii="Arial" w:hAnsi="Arial" w:cs="Arial"/>
                <w:sz w:val="20"/>
                <w:szCs w:val="20"/>
              </w:rPr>
              <w:t xml:space="preserve">October-December </w:t>
            </w:r>
            <w:r w:rsidRPr="001F1607">
              <w:rPr>
                <w:rFonts w:ascii="Arial" w:hAnsi="Arial" w:cs="Arial"/>
                <w:sz w:val="20"/>
                <w:szCs w:val="20"/>
              </w:rPr>
              <w:t>2023</w:t>
            </w:r>
          </w:p>
          <w:p w14:paraId="32A8BFB2" w14:textId="17349661" w:rsidR="000A0D8E" w:rsidRPr="001F1607" w:rsidRDefault="000A0D8E" w:rsidP="00F90CE5">
            <w:pPr>
              <w:rPr>
                <w:rFonts w:ascii="Arial" w:hAnsi="Arial" w:cs="Arial"/>
                <w:sz w:val="20"/>
                <w:szCs w:val="20"/>
              </w:rPr>
            </w:pPr>
          </w:p>
        </w:tc>
      </w:tr>
      <w:tr w:rsidR="00770B8E" w:rsidRPr="001F1607" w14:paraId="6BD84F58" w14:textId="77777777" w:rsidTr="7D07B5F6">
        <w:tc>
          <w:tcPr>
            <w:tcW w:w="1839" w:type="dxa"/>
            <w:vMerge/>
          </w:tcPr>
          <w:p w14:paraId="5C50A6F3" w14:textId="77777777" w:rsidR="000A0D8E" w:rsidRPr="001F1607" w:rsidRDefault="000A0D8E" w:rsidP="000A0D8E">
            <w:pPr>
              <w:rPr>
                <w:rFonts w:ascii="Arial" w:hAnsi="Arial" w:cs="Arial"/>
                <w:b/>
                <w:bCs/>
                <w:sz w:val="20"/>
                <w:szCs w:val="20"/>
              </w:rPr>
            </w:pPr>
          </w:p>
        </w:tc>
        <w:tc>
          <w:tcPr>
            <w:tcW w:w="2750" w:type="dxa"/>
            <w:vMerge/>
          </w:tcPr>
          <w:p w14:paraId="1D219352" w14:textId="77777777" w:rsidR="000A0D8E" w:rsidRPr="001F1607" w:rsidRDefault="000A0D8E" w:rsidP="000A0D8E">
            <w:pPr>
              <w:rPr>
                <w:rFonts w:ascii="Arial" w:hAnsi="Arial" w:cs="Arial"/>
                <w:b/>
                <w:bCs/>
                <w:sz w:val="20"/>
                <w:szCs w:val="20"/>
              </w:rPr>
            </w:pPr>
          </w:p>
        </w:tc>
        <w:tc>
          <w:tcPr>
            <w:tcW w:w="7231" w:type="dxa"/>
          </w:tcPr>
          <w:p w14:paraId="660F8C06" w14:textId="54954EE3" w:rsidR="00081256" w:rsidRPr="001F1607" w:rsidRDefault="000A0D8E" w:rsidP="00081256">
            <w:pPr>
              <w:rPr>
                <w:rFonts w:ascii="Arial" w:hAnsi="Arial" w:cs="Arial"/>
                <w:b/>
                <w:bCs/>
                <w:sz w:val="20"/>
                <w:szCs w:val="20"/>
              </w:rPr>
            </w:pPr>
            <w:r w:rsidRPr="001F1607">
              <w:rPr>
                <w:rFonts w:ascii="Arial" w:hAnsi="Arial" w:cs="Arial"/>
                <w:b/>
                <w:bCs/>
                <w:sz w:val="20"/>
                <w:szCs w:val="20"/>
              </w:rPr>
              <w:t>Transit Intercepts</w:t>
            </w:r>
          </w:p>
          <w:p w14:paraId="01E91677" w14:textId="77777777" w:rsidR="00081256" w:rsidRPr="001F1607" w:rsidRDefault="00081256" w:rsidP="000A0D8E">
            <w:pPr>
              <w:rPr>
                <w:rFonts w:ascii="Arial" w:hAnsi="Arial" w:cs="Arial"/>
                <w:sz w:val="20"/>
                <w:szCs w:val="20"/>
              </w:rPr>
            </w:pPr>
          </w:p>
          <w:p w14:paraId="48352B8C" w14:textId="411CE4BB" w:rsidR="000A0D8E" w:rsidRPr="001F1607" w:rsidRDefault="00D124F3" w:rsidP="000A0D8E">
            <w:pPr>
              <w:rPr>
                <w:rFonts w:ascii="Arial" w:hAnsi="Arial" w:cs="Arial"/>
                <w:sz w:val="20"/>
                <w:szCs w:val="20"/>
              </w:rPr>
            </w:pPr>
            <w:r>
              <w:rPr>
                <w:rFonts w:ascii="Arial" w:hAnsi="Arial" w:cs="Arial"/>
                <w:sz w:val="20"/>
                <w:szCs w:val="20"/>
              </w:rPr>
              <w:t>CBO partners</w:t>
            </w:r>
            <w:r w:rsidR="000A0D8E" w:rsidRPr="001F1607">
              <w:rPr>
                <w:rFonts w:ascii="Arial" w:hAnsi="Arial" w:cs="Arial"/>
                <w:sz w:val="20"/>
                <w:szCs w:val="20"/>
              </w:rPr>
              <w:t xml:space="preserve"> will execute </w:t>
            </w:r>
            <w:r w:rsidR="0054356E">
              <w:rPr>
                <w:rFonts w:ascii="Arial" w:hAnsi="Arial" w:cs="Arial"/>
                <w:sz w:val="20"/>
                <w:szCs w:val="20"/>
              </w:rPr>
              <w:t xml:space="preserve">six </w:t>
            </w:r>
            <w:r w:rsidR="000A0D8E" w:rsidRPr="001F1607">
              <w:rPr>
                <w:rFonts w:ascii="Arial" w:hAnsi="Arial" w:cs="Arial"/>
                <w:sz w:val="20"/>
                <w:szCs w:val="20"/>
              </w:rPr>
              <w:t>(</w:t>
            </w:r>
            <w:r w:rsidR="0054356E">
              <w:rPr>
                <w:rFonts w:ascii="Arial" w:hAnsi="Arial" w:cs="Arial"/>
                <w:sz w:val="20"/>
                <w:szCs w:val="20"/>
              </w:rPr>
              <w:t>6</w:t>
            </w:r>
            <w:r w:rsidR="000A0D8E" w:rsidRPr="001F1607">
              <w:rPr>
                <w:rFonts w:ascii="Arial" w:hAnsi="Arial" w:cs="Arial"/>
                <w:sz w:val="20"/>
                <w:szCs w:val="20"/>
              </w:rPr>
              <w:t>) transit intercepts at a variety of location</w:t>
            </w:r>
            <w:r w:rsidR="000A0D8E">
              <w:rPr>
                <w:rFonts w:ascii="Arial" w:hAnsi="Arial" w:cs="Arial"/>
                <w:sz w:val="20"/>
                <w:szCs w:val="20"/>
              </w:rPr>
              <w:t xml:space="preserve">s </w:t>
            </w:r>
            <w:r w:rsidR="000A0D8E" w:rsidRPr="001F1607">
              <w:rPr>
                <w:rFonts w:ascii="Arial" w:hAnsi="Arial" w:cs="Arial"/>
                <w:sz w:val="20"/>
                <w:szCs w:val="20"/>
              </w:rPr>
              <w:t>throughout the corridor. Transit intercepts will be used to promote project information as well as upcoming community meetings. EFC</w:t>
            </w:r>
            <w:r w:rsidR="00CF4F0C">
              <w:rPr>
                <w:rFonts w:ascii="Arial" w:hAnsi="Arial" w:cs="Arial"/>
                <w:sz w:val="20"/>
                <w:szCs w:val="20"/>
              </w:rPr>
              <w:t xml:space="preserve">s </w:t>
            </w:r>
            <w:r w:rsidR="000A0D8E" w:rsidRPr="001F1607">
              <w:rPr>
                <w:rFonts w:ascii="Arial" w:hAnsi="Arial" w:cs="Arial"/>
                <w:sz w:val="20"/>
                <w:szCs w:val="20"/>
              </w:rPr>
              <w:t>will be prioritized.</w:t>
            </w:r>
          </w:p>
          <w:p w14:paraId="3AD478F2" w14:textId="77777777" w:rsidR="000A0D8E" w:rsidRPr="001F1607" w:rsidRDefault="000A0D8E" w:rsidP="000A0D8E">
            <w:pPr>
              <w:rPr>
                <w:rFonts w:ascii="Arial" w:hAnsi="Arial" w:cs="Arial"/>
                <w:sz w:val="20"/>
                <w:szCs w:val="20"/>
              </w:rPr>
            </w:pPr>
          </w:p>
          <w:p w14:paraId="0430A2A6" w14:textId="77777777" w:rsidR="000A0D8E" w:rsidRPr="001F1607" w:rsidRDefault="000A0D8E" w:rsidP="000A0D8E">
            <w:pPr>
              <w:rPr>
                <w:rFonts w:ascii="Arial" w:hAnsi="Arial" w:cs="Arial"/>
                <w:sz w:val="20"/>
                <w:szCs w:val="20"/>
              </w:rPr>
            </w:pPr>
            <w:r w:rsidRPr="001F1607">
              <w:rPr>
                <w:rFonts w:ascii="Arial" w:hAnsi="Arial" w:cs="Arial"/>
                <w:sz w:val="20"/>
                <w:szCs w:val="20"/>
              </w:rPr>
              <w:t>Collateral Materials:</w:t>
            </w:r>
          </w:p>
          <w:p w14:paraId="1E1E444B" w14:textId="77777777" w:rsidR="000A0D8E" w:rsidRPr="00717C41" w:rsidRDefault="000A0D8E" w:rsidP="00015140">
            <w:pPr>
              <w:pStyle w:val="ListParagraph"/>
              <w:numPr>
                <w:ilvl w:val="0"/>
                <w:numId w:val="4"/>
              </w:numPr>
              <w:rPr>
                <w:rFonts w:ascii="Arial" w:hAnsi="Arial" w:cs="Arial"/>
                <w:sz w:val="20"/>
                <w:szCs w:val="20"/>
              </w:rPr>
            </w:pPr>
            <w:r w:rsidRPr="001F1607">
              <w:rPr>
                <w:rFonts w:ascii="Arial" w:hAnsi="Arial" w:cs="Arial"/>
                <w:sz w:val="20"/>
                <w:szCs w:val="20"/>
              </w:rPr>
              <w:t xml:space="preserve">Meeting Flyers- </w:t>
            </w:r>
            <w:r w:rsidRPr="001F1607">
              <w:rPr>
                <w:rFonts w:ascii="Arial" w:hAnsi="Arial" w:cs="Arial"/>
                <w:i/>
                <w:iCs/>
                <w:sz w:val="20"/>
                <w:szCs w:val="20"/>
              </w:rPr>
              <w:t>English, Spanish, Tagalog, Khmer</w:t>
            </w:r>
          </w:p>
          <w:p w14:paraId="55EAAEA2" w14:textId="77777777" w:rsidR="000A0D8E" w:rsidRDefault="000A0D8E" w:rsidP="000A0D8E">
            <w:pPr>
              <w:rPr>
                <w:rFonts w:ascii="Arial" w:hAnsi="Arial" w:cs="Arial"/>
                <w:sz w:val="20"/>
                <w:szCs w:val="20"/>
              </w:rPr>
            </w:pPr>
          </w:p>
          <w:p w14:paraId="47DADAC6" w14:textId="77777777" w:rsidR="000A0D8E" w:rsidRDefault="000A0D8E" w:rsidP="000A0D8E">
            <w:pPr>
              <w:rPr>
                <w:rFonts w:ascii="Arial" w:hAnsi="Arial" w:cs="Arial"/>
                <w:sz w:val="20"/>
                <w:szCs w:val="20"/>
              </w:rPr>
            </w:pPr>
            <w:r w:rsidRPr="00A22390">
              <w:rPr>
                <w:rFonts w:ascii="Arial" w:hAnsi="Arial" w:cs="Arial"/>
                <w:sz w:val="20"/>
                <w:szCs w:val="20"/>
              </w:rPr>
              <w:t>CBO Collaboration:</w:t>
            </w:r>
          </w:p>
          <w:p w14:paraId="4D6A1B1F" w14:textId="4024C817" w:rsidR="00081256" w:rsidRPr="000A0D8E" w:rsidRDefault="000A0D8E" w:rsidP="00015140">
            <w:pPr>
              <w:pStyle w:val="ListParagraph"/>
              <w:numPr>
                <w:ilvl w:val="0"/>
                <w:numId w:val="4"/>
              </w:numPr>
              <w:rPr>
                <w:b/>
                <w:bCs/>
              </w:rPr>
            </w:pPr>
            <w:r>
              <w:rPr>
                <w:rFonts w:ascii="Arial" w:hAnsi="Arial" w:cs="Arial"/>
                <w:sz w:val="20"/>
                <w:szCs w:val="20"/>
              </w:rPr>
              <w:t>Staff augmentation for transit intercept efforts.</w:t>
            </w:r>
          </w:p>
          <w:p w14:paraId="2C1D6F81" w14:textId="23E025D0" w:rsidR="000A0D8E" w:rsidRPr="001F1607" w:rsidRDefault="000A0D8E" w:rsidP="000A0D8E">
            <w:pPr>
              <w:rPr>
                <w:rFonts w:ascii="Arial" w:hAnsi="Arial" w:cs="Arial"/>
                <w:sz w:val="20"/>
                <w:szCs w:val="20"/>
              </w:rPr>
            </w:pPr>
          </w:p>
        </w:tc>
        <w:tc>
          <w:tcPr>
            <w:tcW w:w="1030" w:type="dxa"/>
          </w:tcPr>
          <w:p w14:paraId="4396868F" w14:textId="77777777" w:rsidR="00991B00" w:rsidRDefault="00991B00" w:rsidP="00991B00">
            <w:pPr>
              <w:rPr>
                <w:rFonts w:ascii="Arial" w:hAnsi="Arial" w:cs="Arial"/>
                <w:sz w:val="20"/>
                <w:szCs w:val="20"/>
              </w:rPr>
            </w:pPr>
            <w:r>
              <w:rPr>
                <w:rFonts w:ascii="Arial" w:hAnsi="Arial" w:cs="Arial"/>
                <w:sz w:val="20"/>
                <w:szCs w:val="20"/>
              </w:rPr>
              <w:t>AA CE</w:t>
            </w:r>
          </w:p>
          <w:p w14:paraId="004B82FB" w14:textId="4DE1DF7E" w:rsidR="000A0D8E" w:rsidRPr="00D00E73" w:rsidRDefault="000A0D8E" w:rsidP="000A0D8E">
            <w:pPr>
              <w:rPr>
                <w:rFonts w:ascii="Arial" w:hAnsi="Arial" w:cs="Arial"/>
                <w:sz w:val="20"/>
                <w:szCs w:val="20"/>
              </w:rPr>
            </w:pPr>
          </w:p>
        </w:tc>
        <w:tc>
          <w:tcPr>
            <w:tcW w:w="1910" w:type="dxa"/>
            <w:gridSpan w:val="2"/>
          </w:tcPr>
          <w:p w14:paraId="029004E7" w14:textId="77777777" w:rsidR="00CF0E30" w:rsidRDefault="00CF0E30" w:rsidP="00CF0E30">
            <w:pPr>
              <w:rPr>
                <w:rFonts w:ascii="Arial" w:hAnsi="Arial" w:cs="Arial"/>
                <w:sz w:val="20"/>
                <w:szCs w:val="20"/>
              </w:rPr>
            </w:pPr>
            <w:r>
              <w:rPr>
                <w:rFonts w:ascii="Arial" w:hAnsi="Arial" w:cs="Arial"/>
                <w:sz w:val="20"/>
                <w:szCs w:val="20"/>
              </w:rPr>
              <w:t xml:space="preserve">October-December </w:t>
            </w:r>
            <w:r w:rsidRPr="001F1607">
              <w:rPr>
                <w:rFonts w:ascii="Arial" w:hAnsi="Arial" w:cs="Arial"/>
                <w:sz w:val="20"/>
                <w:szCs w:val="20"/>
              </w:rPr>
              <w:t>2023</w:t>
            </w:r>
          </w:p>
          <w:p w14:paraId="6BEC85DD" w14:textId="28EF6204" w:rsidR="000A0D8E" w:rsidRPr="001F1607" w:rsidRDefault="000A0D8E" w:rsidP="00F90CE5">
            <w:pPr>
              <w:rPr>
                <w:rFonts w:ascii="Arial" w:hAnsi="Arial" w:cs="Arial"/>
                <w:sz w:val="20"/>
                <w:szCs w:val="20"/>
              </w:rPr>
            </w:pPr>
          </w:p>
        </w:tc>
      </w:tr>
      <w:tr w:rsidR="00770B8E" w:rsidRPr="001F1607" w14:paraId="2CDA2EDA" w14:textId="2E3BB254" w:rsidTr="7D07B5F6">
        <w:tc>
          <w:tcPr>
            <w:tcW w:w="1839" w:type="dxa"/>
            <w:vMerge w:val="restart"/>
            <w:shd w:val="clear" w:color="auto" w:fill="EDEDED" w:themeFill="accent3" w:themeFillTint="33"/>
          </w:tcPr>
          <w:p w14:paraId="27021E2A" w14:textId="4B3BF162" w:rsidR="000A0D8E" w:rsidRPr="001F1607" w:rsidRDefault="000A0D8E" w:rsidP="000A0D8E">
            <w:pPr>
              <w:rPr>
                <w:rFonts w:ascii="Arial" w:hAnsi="Arial" w:cs="Arial"/>
                <w:b/>
                <w:bCs/>
                <w:sz w:val="20"/>
                <w:szCs w:val="20"/>
              </w:rPr>
            </w:pPr>
            <w:r w:rsidRPr="001F1607">
              <w:rPr>
                <w:rFonts w:ascii="Arial" w:hAnsi="Arial" w:cs="Arial"/>
                <w:b/>
                <w:bCs/>
                <w:sz w:val="20"/>
                <w:szCs w:val="20"/>
              </w:rPr>
              <w:t>Communication Tools</w:t>
            </w:r>
          </w:p>
        </w:tc>
        <w:tc>
          <w:tcPr>
            <w:tcW w:w="2750" w:type="dxa"/>
            <w:shd w:val="clear" w:color="auto" w:fill="EDEDED" w:themeFill="accent3" w:themeFillTint="33"/>
          </w:tcPr>
          <w:p w14:paraId="174BEEED" w14:textId="5AC10953" w:rsidR="000A0D8E" w:rsidRPr="001F1607" w:rsidRDefault="000A0D8E" w:rsidP="000A0D8E">
            <w:pPr>
              <w:rPr>
                <w:rFonts w:ascii="Arial" w:hAnsi="Arial" w:cs="Arial"/>
                <w:b/>
                <w:bCs/>
                <w:sz w:val="20"/>
                <w:szCs w:val="20"/>
              </w:rPr>
            </w:pPr>
            <w:r w:rsidRPr="001F1607">
              <w:rPr>
                <w:rFonts w:ascii="Arial" w:hAnsi="Arial" w:cs="Arial"/>
                <w:b/>
                <w:bCs/>
                <w:sz w:val="20"/>
                <w:szCs w:val="20"/>
              </w:rPr>
              <w:t>Stakeholder Database</w:t>
            </w:r>
          </w:p>
        </w:tc>
        <w:tc>
          <w:tcPr>
            <w:tcW w:w="7231" w:type="dxa"/>
          </w:tcPr>
          <w:p w14:paraId="10DBA1A1" w14:textId="4920D7C4" w:rsidR="000A0D8E" w:rsidRDefault="000A0D8E" w:rsidP="7D07B5F6">
            <w:pPr>
              <w:spacing w:line="259" w:lineRule="auto"/>
              <w:rPr>
                <w:rFonts w:ascii="Arial" w:hAnsi="Arial" w:cs="Arial"/>
                <w:sz w:val="20"/>
                <w:szCs w:val="20"/>
                <w:highlight w:val="yellow"/>
              </w:rPr>
            </w:pPr>
            <w:r w:rsidRPr="7D07B5F6">
              <w:rPr>
                <w:rFonts w:ascii="Arial" w:hAnsi="Arial" w:cs="Arial"/>
                <w:sz w:val="20"/>
                <w:szCs w:val="20"/>
                <w:highlight w:val="yellow"/>
              </w:rPr>
              <w:t xml:space="preserve">The </w:t>
            </w:r>
            <w:r w:rsidR="00FF38B3" w:rsidRPr="7D07B5F6">
              <w:rPr>
                <w:rFonts w:ascii="Arial" w:hAnsi="Arial" w:cs="Arial"/>
                <w:sz w:val="20"/>
                <w:szCs w:val="20"/>
                <w:highlight w:val="yellow"/>
              </w:rPr>
              <w:t>AA CE</w:t>
            </w:r>
            <w:r w:rsidRPr="7D07B5F6">
              <w:rPr>
                <w:rFonts w:ascii="Arial" w:hAnsi="Arial" w:cs="Arial"/>
                <w:sz w:val="20"/>
                <w:szCs w:val="20"/>
                <w:highlight w:val="yellow"/>
              </w:rPr>
              <w:t xml:space="preserve"> team will manage the existing project database. Additionally, the </w:t>
            </w:r>
            <w:r w:rsidR="00FF38B3" w:rsidRPr="7D07B5F6">
              <w:rPr>
                <w:rFonts w:ascii="Arial" w:hAnsi="Arial" w:cs="Arial"/>
                <w:sz w:val="20"/>
                <w:szCs w:val="20"/>
                <w:highlight w:val="yellow"/>
              </w:rPr>
              <w:t>AA CE</w:t>
            </w:r>
            <w:r w:rsidRPr="7D07B5F6">
              <w:rPr>
                <w:rFonts w:ascii="Arial" w:hAnsi="Arial" w:cs="Arial"/>
                <w:sz w:val="20"/>
                <w:szCs w:val="20"/>
                <w:highlight w:val="yellow"/>
              </w:rPr>
              <w:t xml:space="preserve"> team will coordinate with the task force team to update the database with new contacts collected during the design phase of the project and revise any out-of-date contacts.</w:t>
            </w:r>
          </w:p>
          <w:p w14:paraId="7F9D3464" w14:textId="77777777" w:rsidR="000A0D8E" w:rsidRDefault="000A0D8E" w:rsidP="7D07B5F6">
            <w:pPr>
              <w:spacing w:line="259" w:lineRule="auto"/>
              <w:rPr>
                <w:rFonts w:ascii="Arial" w:hAnsi="Arial" w:cs="Arial"/>
                <w:sz w:val="20"/>
                <w:szCs w:val="20"/>
                <w:highlight w:val="yellow"/>
              </w:rPr>
            </w:pPr>
          </w:p>
          <w:p w14:paraId="275DABFC" w14:textId="06A5CCD1" w:rsidR="000A0D8E" w:rsidRDefault="000A0D8E" w:rsidP="7D07B5F6">
            <w:pPr>
              <w:spacing w:line="259" w:lineRule="auto"/>
              <w:rPr>
                <w:rFonts w:ascii="Arial" w:hAnsi="Arial" w:cs="Arial"/>
                <w:sz w:val="20"/>
                <w:szCs w:val="20"/>
                <w:highlight w:val="yellow"/>
              </w:rPr>
            </w:pPr>
            <w:r w:rsidRPr="7D07B5F6">
              <w:rPr>
                <w:rFonts w:ascii="Arial" w:hAnsi="Arial" w:cs="Arial"/>
                <w:sz w:val="20"/>
                <w:szCs w:val="20"/>
                <w:highlight w:val="yellow"/>
              </w:rPr>
              <w:t>Deliverables:</w:t>
            </w:r>
          </w:p>
          <w:p w14:paraId="540C1BD5" w14:textId="080EE9D8" w:rsidR="000A0D8E" w:rsidRPr="00E24560" w:rsidRDefault="000A0D8E" w:rsidP="7D07B5F6">
            <w:pPr>
              <w:pStyle w:val="ListParagraph"/>
              <w:numPr>
                <w:ilvl w:val="0"/>
                <w:numId w:val="4"/>
              </w:numPr>
              <w:rPr>
                <w:rFonts w:ascii="Arial" w:hAnsi="Arial" w:cs="Arial"/>
                <w:sz w:val="20"/>
                <w:szCs w:val="20"/>
                <w:highlight w:val="yellow"/>
              </w:rPr>
            </w:pPr>
            <w:r w:rsidRPr="7D07B5F6">
              <w:rPr>
                <w:rFonts w:ascii="Arial" w:hAnsi="Arial" w:cs="Arial"/>
                <w:sz w:val="20"/>
                <w:szCs w:val="20"/>
                <w:highlight w:val="yellow"/>
              </w:rPr>
              <w:t>Updated stakeholder database</w:t>
            </w:r>
          </w:p>
          <w:p w14:paraId="5719C061" w14:textId="5D1C5E1B" w:rsidR="000A0D8E" w:rsidRPr="001F1607" w:rsidRDefault="000A0D8E" w:rsidP="000A0D8E">
            <w:pPr>
              <w:spacing w:line="259" w:lineRule="auto"/>
              <w:rPr>
                <w:rFonts w:ascii="Arial" w:hAnsi="Arial" w:cs="Arial"/>
                <w:sz w:val="20"/>
                <w:szCs w:val="20"/>
              </w:rPr>
            </w:pPr>
          </w:p>
        </w:tc>
        <w:tc>
          <w:tcPr>
            <w:tcW w:w="1030" w:type="dxa"/>
          </w:tcPr>
          <w:p w14:paraId="15E4B9A9" w14:textId="77777777" w:rsidR="00991B00" w:rsidRDefault="00991B00" w:rsidP="00991B00">
            <w:pPr>
              <w:rPr>
                <w:rFonts w:ascii="Arial" w:hAnsi="Arial" w:cs="Arial"/>
                <w:sz w:val="20"/>
                <w:szCs w:val="20"/>
              </w:rPr>
            </w:pPr>
            <w:r>
              <w:rPr>
                <w:rFonts w:ascii="Arial" w:hAnsi="Arial" w:cs="Arial"/>
                <w:sz w:val="20"/>
                <w:szCs w:val="20"/>
              </w:rPr>
              <w:t>AA CE</w:t>
            </w:r>
          </w:p>
          <w:p w14:paraId="11F6319E" w14:textId="4FBCEEC3" w:rsidR="000A0D8E" w:rsidRPr="00D00E73" w:rsidRDefault="000A0D8E" w:rsidP="000A0D8E">
            <w:pPr>
              <w:rPr>
                <w:rFonts w:ascii="Arial" w:hAnsi="Arial" w:cs="Arial"/>
                <w:sz w:val="20"/>
                <w:szCs w:val="20"/>
              </w:rPr>
            </w:pPr>
            <w:r w:rsidRPr="00D00E73">
              <w:rPr>
                <w:rFonts w:ascii="Arial" w:hAnsi="Arial" w:cs="Arial"/>
                <w:sz w:val="20"/>
                <w:szCs w:val="20"/>
              </w:rPr>
              <w:t>AA TF</w:t>
            </w:r>
          </w:p>
        </w:tc>
        <w:tc>
          <w:tcPr>
            <w:tcW w:w="1910" w:type="dxa"/>
            <w:gridSpan w:val="2"/>
          </w:tcPr>
          <w:p w14:paraId="433514E3" w14:textId="11497A65" w:rsidR="000A0D8E" w:rsidRPr="001F1607" w:rsidRDefault="00BA3087" w:rsidP="000A0D8E">
            <w:pPr>
              <w:rPr>
                <w:rFonts w:ascii="Arial" w:hAnsi="Arial" w:cs="Arial"/>
                <w:sz w:val="20"/>
                <w:szCs w:val="20"/>
              </w:rPr>
            </w:pPr>
            <w:r>
              <w:rPr>
                <w:rFonts w:ascii="Arial" w:hAnsi="Arial" w:cs="Arial"/>
                <w:sz w:val="20"/>
                <w:szCs w:val="20"/>
              </w:rPr>
              <w:t>August</w:t>
            </w:r>
            <w:r w:rsidR="00182DBE">
              <w:rPr>
                <w:rFonts w:ascii="Arial" w:hAnsi="Arial" w:cs="Arial"/>
                <w:sz w:val="20"/>
                <w:szCs w:val="20"/>
              </w:rPr>
              <w:t>-September</w:t>
            </w:r>
            <w:r>
              <w:rPr>
                <w:rFonts w:ascii="Arial" w:hAnsi="Arial" w:cs="Arial"/>
                <w:sz w:val="20"/>
                <w:szCs w:val="20"/>
              </w:rPr>
              <w:t xml:space="preserve"> </w:t>
            </w:r>
            <w:r w:rsidR="000A0D8E" w:rsidRPr="001F1607">
              <w:rPr>
                <w:rFonts w:ascii="Arial" w:hAnsi="Arial" w:cs="Arial"/>
                <w:sz w:val="20"/>
                <w:szCs w:val="20"/>
              </w:rPr>
              <w:t>2023</w:t>
            </w:r>
          </w:p>
        </w:tc>
      </w:tr>
      <w:tr w:rsidR="00770B8E" w:rsidRPr="001F1607" w14:paraId="56463675" w14:textId="1977FC6F" w:rsidTr="7D07B5F6">
        <w:tc>
          <w:tcPr>
            <w:tcW w:w="1839" w:type="dxa"/>
            <w:vMerge/>
          </w:tcPr>
          <w:p w14:paraId="463CF865" w14:textId="77777777" w:rsidR="000A0D8E" w:rsidRPr="001F1607" w:rsidRDefault="000A0D8E" w:rsidP="000A0D8E">
            <w:pPr>
              <w:rPr>
                <w:rFonts w:ascii="Arial" w:hAnsi="Arial" w:cs="Arial"/>
                <w:b/>
                <w:bCs/>
                <w:sz w:val="20"/>
                <w:szCs w:val="20"/>
              </w:rPr>
            </w:pPr>
          </w:p>
        </w:tc>
        <w:tc>
          <w:tcPr>
            <w:tcW w:w="2750" w:type="dxa"/>
            <w:shd w:val="clear" w:color="auto" w:fill="EDEDED" w:themeFill="accent3" w:themeFillTint="33"/>
          </w:tcPr>
          <w:p w14:paraId="2C120459" w14:textId="0B5355CA" w:rsidR="000A0D8E" w:rsidRPr="001F1607" w:rsidRDefault="000A0D8E" w:rsidP="000A0D8E">
            <w:pPr>
              <w:rPr>
                <w:rFonts w:ascii="Arial" w:hAnsi="Arial" w:cs="Arial"/>
                <w:b/>
                <w:bCs/>
                <w:sz w:val="20"/>
                <w:szCs w:val="20"/>
              </w:rPr>
            </w:pPr>
            <w:r>
              <w:rPr>
                <w:rFonts w:ascii="Arial" w:hAnsi="Arial" w:cs="Arial"/>
                <w:b/>
                <w:bCs/>
                <w:sz w:val="20"/>
                <w:szCs w:val="20"/>
              </w:rPr>
              <w:t>Project Hub</w:t>
            </w:r>
          </w:p>
        </w:tc>
        <w:tc>
          <w:tcPr>
            <w:tcW w:w="7231" w:type="dxa"/>
          </w:tcPr>
          <w:p w14:paraId="51E8B176" w14:textId="0C024C8E" w:rsidR="000A0D8E" w:rsidRDefault="000A0D8E" w:rsidP="000A0D8E">
            <w:pPr>
              <w:spacing w:line="259" w:lineRule="auto"/>
              <w:rPr>
                <w:rFonts w:ascii="Arial" w:hAnsi="Arial" w:cs="Arial"/>
                <w:sz w:val="20"/>
                <w:szCs w:val="20"/>
              </w:rPr>
            </w:pPr>
            <w:r w:rsidRPr="001F1607">
              <w:rPr>
                <w:rFonts w:ascii="Arial" w:hAnsi="Arial" w:cs="Arial"/>
                <w:sz w:val="20"/>
                <w:szCs w:val="20"/>
              </w:rPr>
              <w:t xml:space="preserve">The </w:t>
            </w:r>
            <w:r w:rsidR="00FF38B3">
              <w:rPr>
                <w:rFonts w:ascii="Arial" w:hAnsi="Arial" w:cs="Arial"/>
                <w:sz w:val="20"/>
                <w:szCs w:val="20"/>
              </w:rPr>
              <w:t>AA CE</w:t>
            </w:r>
            <w:r w:rsidRPr="001F1607">
              <w:rPr>
                <w:rFonts w:ascii="Arial" w:hAnsi="Arial" w:cs="Arial"/>
                <w:sz w:val="20"/>
                <w:szCs w:val="20"/>
              </w:rPr>
              <w:t xml:space="preserve"> team will leverage the existing </w:t>
            </w:r>
            <w:r>
              <w:rPr>
                <w:rFonts w:ascii="Arial" w:hAnsi="Arial" w:cs="Arial"/>
                <w:sz w:val="20"/>
                <w:szCs w:val="20"/>
              </w:rPr>
              <w:t>project hub</w:t>
            </w:r>
            <w:r w:rsidRPr="001F1607">
              <w:rPr>
                <w:rFonts w:ascii="Arial" w:hAnsi="Arial" w:cs="Arial"/>
                <w:sz w:val="20"/>
                <w:szCs w:val="20"/>
              </w:rPr>
              <w:t xml:space="preserve"> to showcase high-level details on the project, announce upcoming public engagement opportunities, and provide access to project materials and resources. The webpage will be updated throughout the project to reflect key updates and milestones as well as serve as the main point of reference for stakeholders engaged in this project. This portal will also be used to disseminate project updates and information regarding upcoming community meetings.</w:t>
            </w:r>
          </w:p>
          <w:p w14:paraId="134D40B2" w14:textId="77777777" w:rsidR="000A0D8E" w:rsidRDefault="000A0D8E" w:rsidP="000A0D8E">
            <w:pPr>
              <w:spacing w:line="259" w:lineRule="auto"/>
              <w:rPr>
                <w:rFonts w:ascii="Arial" w:hAnsi="Arial" w:cs="Arial"/>
                <w:sz w:val="20"/>
                <w:szCs w:val="20"/>
              </w:rPr>
            </w:pPr>
          </w:p>
          <w:p w14:paraId="3F764309" w14:textId="4F3F889A" w:rsidR="000A0D8E" w:rsidRDefault="000A0D8E" w:rsidP="000A0D8E">
            <w:pPr>
              <w:spacing w:line="259" w:lineRule="auto"/>
              <w:rPr>
                <w:rFonts w:ascii="Arial" w:hAnsi="Arial" w:cs="Arial"/>
                <w:sz w:val="20"/>
                <w:szCs w:val="20"/>
              </w:rPr>
            </w:pPr>
            <w:r>
              <w:rPr>
                <w:rFonts w:ascii="Arial" w:hAnsi="Arial" w:cs="Arial"/>
                <w:sz w:val="20"/>
                <w:szCs w:val="20"/>
              </w:rPr>
              <w:t xml:space="preserve">The </w:t>
            </w:r>
            <w:r w:rsidR="00FF38B3">
              <w:rPr>
                <w:rFonts w:ascii="Arial" w:hAnsi="Arial" w:cs="Arial"/>
                <w:sz w:val="20"/>
                <w:szCs w:val="20"/>
              </w:rPr>
              <w:t>AA CE</w:t>
            </w:r>
            <w:r>
              <w:rPr>
                <w:rFonts w:ascii="Arial" w:hAnsi="Arial" w:cs="Arial"/>
                <w:sz w:val="20"/>
                <w:szCs w:val="20"/>
              </w:rPr>
              <w:t xml:space="preserve"> team will coordinate with the task force team for any updates needed to the hub.</w:t>
            </w:r>
          </w:p>
          <w:p w14:paraId="18760881" w14:textId="77777777" w:rsidR="000A0D8E" w:rsidRDefault="000A0D8E" w:rsidP="000A0D8E">
            <w:pPr>
              <w:spacing w:line="259" w:lineRule="auto"/>
              <w:rPr>
                <w:rFonts w:ascii="Arial" w:hAnsi="Arial" w:cs="Arial"/>
                <w:sz w:val="20"/>
                <w:szCs w:val="20"/>
              </w:rPr>
            </w:pPr>
          </w:p>
          <w:p w14:paraId="63F71E4E"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0A9A7E97" w14:textId="0B2AF681" w:rsidR="000A0D8E" w:rsidRPr="00E24560" w:rsidRDefault="000A0D8E" w:rsidP="00015140">
            <w:pPr>
              <w:pStyle w:val="ListParagraph"/>
              <w:numPr>
                <w:ilvl w:val="0"/>
                <w:numId w:val="4"/>
              </w:numPr>
              <w:rPr>
                <w:rFonts w:ascii="Arial" w:hAnsi="Arial" w:cs="Arial"/>
                <w:sz w:val="20"/>
                <w:szCs w:val="20"/>
              </w:rPr>
            </w:pPr>
            <w:r>
              <w:rPr>
                <w:rFonts w:ascii="Arial" w:hAnsi="Arial" w:cs="Arial"/>
                <w:sz w:val="20"/>
                <w:szCs w:val="20"/>
              </w:rPr>
              <w:t>Updated project hub</w:t>
            </w:r>
          </w:p>
          <w:p w14:paraId="4A3D9303" w14:textId="17CEEBF5" w:rsidR="000A0D8E" w:rsidRPr="001F1607" w:rsidRDefault="000A0D8E" w:rsidP="000A0D8E">
            <w:pPr>
              <w:spacing w:line="259" w:lineRule="auto"/>
              <w:rPr>
                <w:rFonts w:ascii="Arial" w:hAnsi="Arial" w:cs="Arial"/>
                <w:sz w:val="20"/>
                <w:szCs w:val="20"/>
              </w:rPr>
            </w:pPr>
          </w:p>
        </w:tc>
        <w:tc>
          <w:tcPr>
            <w:tcW w:w="1030" w:type="dxa"/>
          </w:tcPr>
          <w:p w14:paraId="0D17A978" w14:textId="77777777" w:rsidR="00991B00" w:rsidRDefault="00991B00" w:rsidP="00991B00">
            <w:pPr>
              <w:rPr>
                <w:rFonts w:ascii="Arial" w:hAnsi="Arial" w:cs="Arial"/>
                <w:sz w:val="20"/>
                <w:szCs w:val="20"/>
              </w:rPr>
            </w:pPr>
            <w:r>
              <w:rPr>
                <w:rFonts w:ascii="Arial" w:hAnsi="Arial" w:cs="Arial"/>
                <w:sz w:val="20"/>
                <w:szCs w:val="20"/>
              </w:rPr>
              <w:t>AA CE</w:t>
            </w:r>
          </w:p>
          <w:p w14:paraId="373DBB46" w14:textId="337A733D" w:rsidR="000A0D8E" w:rsidRPr="00D00E73" w:rsidRDefault="000A0D8E" w:rsidP="000A0D8E">
            <w:pPr>
              <w:rPr>
                <w:rFonts w:ascii="Arial" w:hAnsi="Arial" w:cs="Arial"/>
                <w:sz w:val="20"/>
                <w:szCs w:val="20"/>
              </w:rPr>
            </w:pPr>
            <w:r w:rsidRPr="00D00E73">
              <w:rPr>
                <w:rFonts w:ascii="Arial" w:hAnsi="Arial" w:cs="Arial"/>
                <w:sz w:val="20"/>
                <w:szCs w:val="20"/>
              </w:rPr>
              <w:t>AA TF</w:t>
            </w:r>
          </w:p>
        </w:tc>
        <w:tc>
          <w:tcPr>
            <w:tcW w:w="1910" w:type="dxa"/>
            <w:gridSpan w:val="2"/>
          </w:tcPr>
          <w:p w14:paraId="2B1BE240" w14:textId="7BABFA85"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0A2C90EA" w14:textId="41E1ADD2" w:rsidTr="7D07B5F6">
        <w:tc>
          <w:tcPr>
            <w:tcW w:w="1839" w:type="dxa"/>
            <w:vMerge/>
          </w:tcPr>
          <w:p w14:paraId="4F6968C9" w14:textId="77777777" w:rsidR="000A0D8E" w:rsidRPr="001F1607" w:rsidRDefault="000A0D8E" w:rsidP="000A0D8E">
            <w:pPr>
              <w:rPr>
                <w:rFonts w:ascii="Arial" w:hAnsi="Arial" w:cs="Arial"/>
                <w:b/>
                <w:bCs/>
                <w:sz w:val="20"/>
                <w:szCs w:val="20"/>
              </w:rPr>
            </w:pPr>
          </w:p>
        </w:tc>
        <w:tc>
          <w:tcPr>
            <w:tcW w:w="2750" w:type="dxa"/>
            <w:shd w:val="clear" w:color="auto" w:fill="EDEDED" w:themeFill="accent3" w:themeFillTint="33"/>
          </w:tcPr>
          <w:p w14:paraId="19E5CF8C" w14:textId="498139CD" w:rsidR="000A0D8E" w:rsidRPr="001F1607" w:rsidRDefault="000A0D8E" w:rsidP="000A0D8E">
            <w:pPr>
              <w:rPr>
                <w:rFonts w:ascii="Arial" w:hAnsi="Arial" w:cs="Arial"/>
                <w:b/>
                <w:bCs/>
                <w:sz w:val="20"/>
                <w:szCs w:val="20"/>
              </w:rPr>
            </w:pPr>
            <w:r w:rsidRPr="001F1607">
              <w:rPr>
                <w:rFonts w:ascii="Arial" w:hAnsi="Arial" w:cs="Arial"/>
                <w:b/>
                <w:bCs/>
                <w:sz w:val="20"/>
                <w:szCs w:val="20"/>
              </w:rPr>
              <w:t>Social Media</w:t>
            </w:r>
          </w:p>
        </w:tc>
        <w:tc>
          <w:tcPr>
            <w:tcW w:w="7231" w:type="dxa"/>
          </w:tcPr>
          <w:p w14:paraId="4156EB41" w14:textId="53684B72" w:rsidR="000A0D8E" w:rsidRDefault="000A0D8E" w:rsidP="000A0D8E">
            <w:pPr>
              <w:rPr>
                <w:rFonts w:ascii="Arial" w:hAnsi="Arial" w:cs="Arial"/>
                <w:sz w:val="20"/>
                <w:szCs w:val="20"/>
              </w:rPr>
            </w:pPr>
            <w:r w:rsidRPr="001F1607">
              <w:rPr>
                <w:rFonts w:ascii="Arial" w:hAnsi="Arial" w:cs="Arial"/>
                <w:sz w:val="20"/>
                <w:szCs w:val="20"/>
              </w:rPr>
              <w:t xml:space="preserve">The </w:t>
            </w:r>
            <w:r w:rsidR="00FF38B3">
              <w:rPr>
                <w:rFonts w:ascii="Arial" w:hAnsi="Arial" w:cs="Arial"/>
                <w:sz w:val="20"/>
                <w:szCs w:val="20"/>
              </w:rPr>
              <w:t>AA CE</w:t>
            </w:r>
            <w:r w:rsidRPr="001F1607">
              <w:rPr>
                <w:rFonts w:ascii="Arial" w:hAnsi="Arial" w:cs="Arial"/>
                <w:sz w:val="20"/>
                <w:szCs w:val="20"/>
              </w:rPr>
              <w:t xml:space="preserve"> team will utilize Metro’s social media platform to promote upcoming public engagement opportunities and communicate important project milestones.</w:t>
            </w:r>
          </w:p>
          <w:p w14:paraId="41DBAFB7" w14:textId="77777777" w:rsidR="005718BD" w:rsidRDefault="005718BD" w:rsidP="000A0D8E">
            <w:pPr>
              <w:rPr>
                <w:rFonts w:ascii="Arial" w:hAnsi="Arial" w:cs="Arial"/>
                <w:sz w:val="20"/>
                <w:szCs w:val="20"/>
              </w:rPr>
            </w:pPr>
          </w:p>
          <w:p w14:paraId="6BAB1AFE" w14:textId="63232389" w:rsidR="005718BD" w:rsidRPr="001F1607" w:rsidRDefault="005718BD" w:rsidP="000A0D8E">
            <w:pPr>
              <w:rPr>
                <w:rFonts w:ascii="Arial" w:hAnsi="Arial" w:cs="Arial"/>
                <w:sz w:val="20"/>
                <w:szCs w:val="20"/>
              </w:rPr>
            </w:pPr>
            <w:r>
              <w:rPr>
                <w:rFonts w:ascii="Arial" w:hAnsi="Arial" w:cs="Arial"/>
                <w:sz w:val="20"/>
                <w:szCs w:val="20"/>
              </w:rPr>
              <w:t xml:space="preserve">Additionally, the </w:t>
            </w:r>
            <w:r w:rsidR="00FF38B3">
              <w:rPr>
                <w:rFonts w:ascii="Arial" w:hAnsi="Arial" w:cs="Arial"/>
                <w:sz w:val="20"/>
                <w:szCs w:val="20"/>
              </w:rPr>
              <w:t>AA CE</w:t>
            </w:r>
            <w:r>
              <w:rPr>
                <w:rFonts w:ascii="Arial" w:hAnsi="Arial" w:cs="Arial"/>
                <w:sz w:val="20"/>
                <w:szCs w:val="20"/>
              </w:rPr>
              <w:t xml:space="preserve"> team will develop social media toolkits that will be shared with CBO partners to help distribute project information.</w:t>
            </w:r>
          </w:p>
          <w:p w14:paraId="3C0117E4" w14:textId="77777777" w:rsidR="000A0D8E" w:rsidRDefault="000A0D8E" w:rsidP="000A0D8E">
            <w:pPr>
              <w:rPr>
                <w:rFonts w:ascii="Arial" w:hAnsi="Arial" w:cs="Arial"/>
                <w:sz w:val="20"/>
                <w:szCs w:val="20"/>
              </w:rPr>
            </w:pPr>
          </w:p>
          <w:p w14:paraId="31A4CC08"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2B386AFC" w14:textId="77777777" w:rsidR="000A0D8E" w:rsidRDefault="000A0D8E" w:rsidP="00015140">
            <w:pPr>
              <w:pStyle w:val="ListParagraph"/>
              <w:numPr>
                <w:ilvl w:val="0"/>
                <w:numId w:val="4"/>
              </w:numPr>
              <w:rPr>
                <w:rFonts w:ascii="Arial" w:hAnsi="Arial" w:cs="Arial"/>
                <w:sz w:val="20"/>
                <w:szCs w:val="20"/>
              </w:rPr>
            </w:pPr>
            <w:r w:rsidRPr="00E24560">
              <w:rPr>
                <w:rFonts w:ascii="Arial" w:hAnsi="Arial" w:cs="Arial"/>
                <w:sz w:val="20"/>
                <w:szCs w:val="20"/>
              </w:rPr>
              <w:t xml:space="preserve">Social media content </w:t>
            </w:r>
            <w:r>
              <w:rPr>
                <w:rFonts w:ascii="Arial" w:hAnsi="Arial" w:cs="Arial"/>
                <w:sz w:val="20"/>
                <w:szCs w:val="20"/>
              </w:rPr>
              <w:t>for meeting notification.</w:t>
            </w:r>
          </w:p>
          <w:p w14:paraId="1A340F1F" w14:textId="28D497AC" w:rsidR="000A0D8E" w:rsidRDefault="000A0D8E" w:rsidP="00015140">
            <w:pPr>
              <w:pStyle w:val="ListParagraph"/>
              <w:numPr>
                <w:ilvl w:val="1"/>
                <w:numId w:val="4"/>
              </w:numPr>
              <w:rPr>
                <w:rFonts w:ascii="Arial" w:hAnsi="Arial" w:cs="Arial"/>
                <w:sz w:val="20"/>
                <w:szCs w:val="20"/>
              </w:rPr>
            </w:pPr>
            <w:r>
              <w:rPr>
                <w:rFonts w:ascii="Arial" w:hAnsi="Arial" w:cs="Arial"/>
                <w:sz w:val="20"/>
                <w:szCs w:val="20"/>
              </w:rPr>
              <w:t>W</w:t>
            </w:r>
            <w:r w:rsidRPr="00E24560">
              <w:rPr>
                <w:rFonts w:ascii="Arial" w:hAnsi="Arial" w:cs="Arial"/>
                <w:sz w:val="20"/>
                <w:szCs w:val="20"/>
              </w:rPr>
              <w:t>ill be available in English, Spanish, Tagalog, and Khmer.</w:t>
            </w:r>
          </w:p>
          <w:p w14:paraId="4981DCD5" w14:textId="66A96388" w:rsidR="005718BD" w:rsidRDefault="005718BD" w:rsidP="00015140">
            <w:pPr>
              <w:pStyle w:val="ListParagraph"/>
              <w:numPr>
                <w:ilvl w:val="0"/>
                <w:numId w:val="4"/>
              </w:numPr>
              <w:rPr>
                <w:rFonts w:ascii="Arial" w:hAnsi="Arial" w:cs="Arial"/>
                <w:sz w:val="20"/>
                <w:szCs w:val="20"/>
              </w:rPr>
            </w:pPr>
            <w:r>
              <w:rPr>
                <w:rFonts w:ascii="Arial" w:hAnsi="Arial" w:cs="Arial"/>
                <w:sz w:val="20"/>
                <w:szCs w:val="20"/>
              </w:rPr>
              <w:t>Social media toolkit</w:t>
            </w:r>
          </w:p>
          <w:p w14:paraId="2D867558" w14:textId="20FD9D58" w:rsidR="005718BD" w:rsidRPr="005718BD" w:rsidRDefault="005718BD" w:rsidP="00015140">
            <w:pPr>
              <w:pStyle w:val="ListParagraph"/>
              <w:numPr>
                <w:ilvl w:val="1"/>
                <w:numId w:val="4"/>
              </w:numPr>
              <w:rPr>
                <w:rFonts w:ascii="Arial" w:hAnsi="Arial" w:cs="Arial"/>
                <w:sz w:val="20"/>
                <w:szCs w:val="20"/>
              </w:rPr>
            </w:pPr>
            <w:r>
              <w:rPr>
                <w:rFonts w:ascii="Arial" w:hAnsi="Arial" w:cs="Arial"/>
                <w:sz w:val="20"/>
                <w:szCs w:val="20"/>
              </w:rPr>
              <w:t>W</w:t>
            </w:r>
            <w:r w:rsidRPr="00E24560">
              <w:rPr>
                <w:rFonts w:ascii="Arial" w:hAnsi="Arial" w:cs="Arial"/>
                <w:sz w:val="20"/>
                <w:szCs w:val="20"/>
              </w:rPr>
              <w:t>ill be available in English, Spanish, Tagalog, and Khmer.</w:t>
            </w:r>
          </w:p>
          <w:p w14:paraId="2057FBB6" w14:textId="55B4C88E" w:rsidR="000A0D8E" w:rsidRPr="001F1607" w:rsidRDefault="000A0D8E" w:rsidP="000A0D8E">
            <w:pPr>
              <w:rPr>
                <w:rFonts w:ascii="Arial" w:hAnsi="Arial" w:cs="Arial"/>
                <w:sz w:val="20"/>
                <w:szCs w:val="20"/>
              </w:rPr>
            </w:pPr>
          </w:p>
        </w:tc>
        <w:tc>
          <w:tcPr>
            <w:tcW w:w="1030" w:type="dxa"/>
          </w:tcPr>
          <w:p w14:paraId="5B5A1752" w14:textId="77777777" w:rsidR="00991B00" w:rsidRDefault="00991B00" w:rsidP="00991B00">
            <w:pPr>
              <w:rPr>
                <w:rFonts w:ascii="Arial" w:hAnsi="Arial" w:cs="Arial"/>
                <w:sz w:val="20"/>
                <w:szCs w:val="20"/>
              </w:rPr>
            </w:pPr>
            <w:r>
              <w:rPr>
                <w:rFonts w:ascii="Arial" w:hAnsi="Arial" w:cs="Arial"/>
                <w:sz w:val="20"/>
                <w:szCs w:val="20"/>
              </w:rPr>
              <w:t>AA CE</w:t>
            </w:r>
          </w:p>
          <w:p w14:paraId="6A604464" w14:textId="5D2FC5C3" w:rsidR="000A0D8E" w:rsidRPr="00D00E73" w:rsidRDefault="000A0D8E" w:rsidP="000A0D8E">
            <w:pPr>
              <w:rPr>
                <w:rFonts w:ascii="Arial" w:hAnsi="Arial" w:cs="Arial"/>
                <w:sz w:val="20"/>
                <w:szCs w:val="20"/>
              </w:rPr>
            </w:pPr>
          </w:p>
        </w:tc>
        <w:tc>
          <w:tcPr>
            <w:tcW w:w="1910" w:type="dxa"/>
            <w:gridSpan w:val="2"/>
          </w:tcPr>
          <w:p w14:paraId="09D62E47" w14:textId="7254D0DB"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4FEA0FDE" w14:textId="77777777" w:rsidTr="7D07B5F6">
        <w:tc>
          <w:tcPr>
            <w:tcW w:w="1839" w:type="dxa"/>
            <w:vMerge/>
          </w:tcPr>
          <w:p w14:paraId="3F8159C6" w14:textId="77777777" w:rsidR="000A0D8E" w:rsidRPr="001F1607" w:rsidRDefault="000A0D8E" w:rsidP="000A0D8E">
            <w:pPr>
              <w:rPr>
                <w:rFonts w:ascii="Arial" w:hAnsi="Arial" w:cs="Arial"/>
                <w:b/>
                <w:bCs/>
                <w:sz w:val="20"/>
                <w:szCs w:val="20"/>
              </w:rPr>
            </w:pPr>
          </w:p>
        </w:tc>
        <w:tc>
          <w:tcPr>
            <w:tcW w:w="2750" w:type="dxa"/>
            <w:shd w:val="clear" w:color="auto" w:fill="EDEDED" w:themeFill="accent3" w:themeFillTint="33"/>
          </w:tcPr>
          <w:p w14:paraId="605DD692" w14:textId="56237815" w:rsidR="000A0D8E" w:rsidRPr="001F1607" w:rsidRDefault="000A0D8E" w:rsidP="000A0D8E">
            <w:pPr>
              <w:rPr>
                <w:rFonts w:ascii="Arial" w:hAnsi="Arial" w:cs="Arial"/>
                <w:b/>
                <w:bCs/>
                <w:sz w:val="20"/>
                <w:szCs w:val="20"/>
              </w:rPr>
            </w:pPr>
            <w:r w:rsidRPr="001F1607">
              <w:rPr>
                <w:rFonts w:ascii="Arial" w:hAnsi="Arial" w:cs="Arial"/>
                <w:b/>
                <w:bCs/>
                <w:sz w:val="20"/>
                <w:szCs w:val="20"/>
              </w:rPr>
              <w:t>E-Blasts</w:t>
            </w:r>
          </w:p>
        </w:tc>
        <w:tc>
          <w:tcPr>
            <w:tcW w:w="7231" w:type="dxa"/>
          </w:tcPr>
          <w:p w14:paraId="6F200B6E" w14:textId="561737C7" w:rsidR="000A0D8E" w:rsidRPr="001F1607" w:rsidRDefault="000A0D8E" w:rsidP="000A0D8E">
            <w:pPr>
              <w:rPr>
                <w:rFonts w:ascii="Arial" w:hAnsi="Arial" w:cs="Arial"/>
                <w:sz w:val="20"/>
                <w:szCs w:val="20"/>
              </w:rPr>
            </w:pPr>
            <w:r w:rsidRPr="001F1607">
              <w:rPr>
                <w:rFonts w:ascii="Arial" w:hAnsi="Arial" w:cs="Arial"/>
                <w:sz w:val="20"/>
                <w:szCs w:val="20"/>
              </w:rPr>
              <w:t xml:space="preserve">The </w:t>
            </w:r>
            <w:r w:rsidR="00FF38B3">
              <w:rPr>
                <w:rFonts w:ascii="Arial" w:hAnsi="Arial" w:cs="Arial"/>
                <w:sz w:val="20"/>
                <w:szCs w:val="20"/>
              </w:rPr>
              <w:t>AA CE</w:t>
            </w:r>
            <w:r w:rsidRPr="001F1607">
              <w:rPr>
                <w:rFonts w:ascii="Arial" w:hAnsi="Arial" w:cs="Arial"/>
                <w:sz w:val="20"/>
                <w:szCs w:val="20"/>
              </w:rPr>
              <w:t xml:space="preserve"> team will use e-blasts to promote upcoming public engagement opportunities and communicate important project milestones. </w:t>
            </w:r>
          </w:p>
          <w:p w14:paraId="6E164E8B" w14:textId="77777777" w:rsidR="000A0D8E" w:rsidRPr="001F1607" w:rsidRDefault="000A0D8E" w:rsidP="000A0D8E">
            <w:pPr>
              <w:rPr>
                <w:rFonts w:ascii="Arial" w:hAnsi="Arial" w:cs="Arial"/>
                <w:sz w:val="20"/>
                <w:szCs w:val="20"/>
              </w:rPr>
            </w:pPr>
          </w:p>
          <w:p w14:paraId="107A5078"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3F6DCFA1" w14:textId="63824601" w:rsidR="000A0D8E" w:rsidRDefault="000A0D8E" w:rsidP="00015140">
            <w:pPr>
              <w:pStyle w:val="ListParagraph"/>
              <w:numPr>
                <w:ilvl w:val="0"/>
                <w:numId w:val="4"/>
              </w:numPr>
              <w:rPr>
                <w:rFonts w:ascii="Arial" w:hAnsi="Arial" w:cs="Arial"/>
                <w:sz w:val="20"/>
                <w:szCs w:val="20"/>
              </w:rPr>
            </w:pPr>
            <w:r>
              <w:rPr>
                <w:rFonts w:ascii="Arial" w:hAnsi="Arial" w:cs="Arial"/>
                <w:sz w:val="20"/>
                <w:szCs w:val="20"/>
              </w:rPr>
              <w:t>E-blast co</w:t>
            </w:r>
            <w:r w:rsidRPr="00E24560">
              <w:rPr>
                <w:rFonts w:ascii="Arial" w:hAnsi="Arial" w:cs="Arial"/>
                <w:sz w:val="20"/>
                <w:szCs w:val="20"/>
              </w:rPr>
              <w:t xml:space="preserve">ntent </w:t>
            </w:r>
            <w:r>
              <w:rPr>
                <w:rFonts w:ascii="Arial" w:hAnsi="Arial" w:cs="Arial"/>
                <w:sz w:val="20"/>
                <w:szCs w:val="20"/>
              </w:rPr>
              <w:t>for meeting notification.</w:t>
            </w:r>
          </w:p>
          <w:p w14:paraId="72C32AA1" w14:textId="77777777" w:rsidR="000A0D8E" w:rsidRPr="00D56464" w:rsidRDefault="000A0D8E" w:rsidP="00015140">
            <w:pPr>
              <w:pStyle w:val="ListParagraph"/>
              <w:numPr>
                <w:ilvl w:val="1"/>
                <w:numId w:val="4"/>
              </w:numPr>
              <w:rPr>
                <w:rFonts w:ascii="Arial" w:hAnsi="Arial" w:cs="Arial"/>
                <w:sz w:val="20"/>
                <w:szCs w:val="20"/>
              </w:rPr>
            </w:pPr>
            <w:r>
              <w:rPr>
                <w:rFonts w:ascii="Arial" w:hAnsi="Arial" w:cs="Arial"/>
                <w:sz w:val="20"/>
                <w:szCs w:val="20"/>
              </w:rPr>
              <w:t>W</w:t>
            </w:r>
            <w:r w:rsidRPr="00E24560">
              <w:rPr>
                <w:rFonts w:ascii="Arial" w:hAnsi="Arial" w:cs="Arial"/>
                <w:sz w:val="20"/>
                <w:szCs w:val="20"/>
              </w:rPr>
              <w:t>ill be available in English, Spanish, Tagalog, and Khmer.</w:t>
            </w:r>
          </w:p>
          <w:p w14:paraId="0AFD907C" w14:textId="7058513B" w:rsidR="000A0D8E" w:rsidRPr="001F1607" w:rsidRDefault="000A0D8E" w:rsidP="000A0D8E">
            <w:pPr>
              <w:rPr>
                <w:rFonts w:ascii="Arial" w:hAnsi="Arial" w:cs="Arial"/>
                <w:sz w:val="20"/>
                <w:szCs w:val="20"/>
              </w:rPr>
            </w:pPr>
          </w:p>
        </w:tc>
        <w:tc>
          <w:tcPr>
            <w:tcW w:w="1030" w:type="dxa"/>
          </w:tcPr>
          <w:p w14:paraId="030BE10D" w14:textId="77777777" w:rsidR="00991B00" w:rsidRDefault="00991B00" w:rsidP="00991B00">
            <w:pPr>
              <w:rPr>
                <w:rFonts w:ascii="Arial" w:hAnsi="Arial" w:cs="Arial"/>
                <w:sz w:val="20"/>
                <w:szCs w:val="20"/>
              </w:rPr>
            </w:pPr>
            <w:r>
              <w:rPr>
                <w:rFonts w:ascii="Arial" w:hAnsi="Arial" w:cs="Arial"/>
                <w:sz w:val="20"/>
                <w:szCs w:val="20"/>
              </w:rPr>
              <w:t>AA CE</w:t>
            </w:r>
          </w:p>
          <w:p w14:paraId="3C9C98AC" w14:textId="25F100AB" w:rsidR="000A0D8E" w:rsidRPr="00D00E73" w:rsidRDefault="000A0D8E" w:rsidP="000A0D8E">
            <w:pPr>
              <w:rPr>
                <w:rFonts w:ascii="Arial" w:hAnsi="Arial" w:cs="Arial"/>
                <w:sz w:val="20"/>
                <w:szCs w:val="20"/>
              </w:rPr>
            </w:pPr>
          </w:p>
        </w:tc>
        <w:tc>
          <w:tcPr>
            <w:tcW w:w="1910" w:type="dxa"/>
            <w:gridSpan w:val="2"/>
          </w:tcPr>
          <w:p w14:paraId="5E99DE17" w14:textId="56A68E12"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63355D9E" w14:textId="77777777" w:rsidTr="7D07B5F6">
        <w:tc>
          <w:tcPr>
            <w:tcW w:w="1839" w:type="dxa"/>
            <w:vMerge/>
          </w:tcPr>
          <w:p w14:paraId="65F00DA8" w14:textId="77777777" w:rsidR="000A0D8E" w:rsidRPr="001F1607" w:rsidRDefault="000A0D8E" w:rsidP="000A0D8E">
            <w:pPr>
              <w:rPr>
                <w:rFonts w:ascii="Arial" w:hAnsi="Arial" w:cs="Arial"/>
                <w:b/>
                <w:bCs/>
                <w:sz w:val="20"/>
                <w:szCs w:val="20"/>
              </w:rPr>
            </w:pPr>
          </w:p>
        </w:tc>
        <w:tc>
          <w:tcPr>
            <w:tcW w:w="2750" w:type="dxa"/>
            <w:shd w:val="clear" w:color="auto" w:fill="EDEDED" w:themeFill="accent3" w:themeFillTint="33"/>
          </w:tcPr>
          <w:p w14:paraId="4548E5C9" w14:textId="29F520D8" w:rsidR="000A0D8E" w:rsidRPr="001F1607" w:rsidRDefault="000A0D8E" w:rsidP="000A0D8E">
            <w:pPr>
              <w:rPr>
                <w:rFonts w:ascii="Arial" w:hAnsi="Arial" w:cs="Arial"/>
                <w:b/>
                <w:bCs/>
                <w:sz w:val="20"/>
                <w:szCs w:val="20"/>
              </w:rPr>
            </w:pPr>
            <w:r w:rsidRPr="001F1607">
              <w:rPr>
                <w:rFonts w:ascii="Arial" w:hAnsi="Arial" w:cs="Arial"/>
                <w:b/>
                <w:bCs/>
                <w:sz w:val="20"/>
                <w:szCs w:val="20"/>
              </w:rPr>
              <w:t>Project Hotline</w:t>
            </w:r>
          </w:p>
        </w:tc>
        <w:tc>
          <w:tcPr>
            <w:tcW w:w="7231" w:type="dxa"/>
          </w:tcPr>
          <w:p w14:paraId="7E64BF0C" w14:textId="16E9F9A8" w:rsidR="000A0D8E" w:rsidRDefault="000A0D8E" w:rsidP="000A0D8E">
            <w:pPr>
              <w:rPr>
                <w:rFonts w:ascii="Arial" w:hAnsi="Arial" w:cs="Arial"/>
                <w:sz w:val="20"/>
                <w:szCs w:val="20"/>
              </w:rPr>
            </w:pPr>
            <w:r w:rsidRPr="001F1607">
              <w:rPr>
                <w:rFonts w:ascii="Arial" w:hAnsi="Arial" w:cs="Arial"/>
                <w:sz w:val="20"/>
                <w:szCs w:val="20"/>
              </w:rPr>
              <w:t xml:space="preserve">The existing project hotline </w:t>
            </w:r>
            <w:r w:rsidRPr="001F1607">
              <w:rPr>
                <w:rFonts w:ascii="Arial" w:hAnsi="Arial" w:cs="Arial"/>
                <w:i/>
                <w:iCs/>
                <w:color w:val="0070C0"/>
                <w:sz w:val="20"/>
                <w:szCs w:val="20"/>
                <w:u w:val="single"/>
              </w:rPr>
              <w:t>323.466.3876</w:t>
            </w:r>
            <w:r w:rsidRPr="001F1607">
              <w:rPr>
                <w:rFonts w:ascii="Arial" w:hAnsi="Arial" w:cs="Arial"/>
                <w:color w:val="0070C0"/>
                <w:sz w:val="20"/>
                <w:szCs w:val="20"/>
              </w:rPr>
              <w:t xml:space="preserve"> </w:t>
            </w:r>
            <w:r w:rsidRPr="001F1607">
              <w:rPr>
                <w:rFonts w:ascii="Arial" w:hAnsi="Arial" w:cs="Arial"/>
                <w:sz w:val="20"/>
                <w:szCs w:val="20"/>
              </w:rPr>
              <w:t>will be leveraged and used in all project collaterals and notification materials.</w:t>
            </w:r>
          </w:p>
          <w:p w14:paraId="2A4827A4" w14:textId="77777777" w:rsidR="000A0D8E" w:rsidRDefault="000A0D8E" w:rsidP="000A0D8E">
            <w:pPr>
              <w:rPr>
                <w:rFonts w:ascii="Arial" w:hAnsi="Arial" w:cs="Arial"/>
                <w:sz w:val="20"/>
                <w:szCs w:val="20"/>
              </w:rPr>
            </w:pPr>
          </w:p>
          <w:p w14:paraId="2B815D23"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1CDEC3F6" w14:textId="5114E02D" w:rsidR="000A0D8E" w:rsidRDefault="000A0D8E" w:rsidP="00015140">
            <w:pPr>
              <w:pStyle w:val="ListParagraph"/>
              <w:numPr>
                <w:ilvl w:val="0"/>
                <w:numId w:val="4"/>
              </w:numPr>
              <w:rPr>
                <w:rFonts w:ascii="Arial" w:hAnsi="Arial" w:cs="Arial"/>
                <w:sz w:val="20"/>
                <w:szCs w:val="20"/>
              </w:rPr>
            </w:pPr>
            <w:r>
              <w:rPr>
                <w:rFonts w:ascii="Arial" w:hAnsi="Arial" w:cs="Arial"/>
                <w:sz w:val="20"/>
                <w:szCs w:val="20"/>
              </w:rPr>
              <w:t>Project hotline monitoring</w:t>
            </w:r>
          </w:p>
          <w:p w14:paraId="15CB18C1" w14:textId="77777777" w:rsidR="000A0D8E" w:rsidRPr="001F1607" w:rsidRDefault="000A0D8E" w:rsidP="000A0D8E">
            <w:pPr>
              <w:rPr>
                <w:rFonts w:ascii="Arial" w:hAnsi="Arial" w:cs="Arial"/>
                <w:sz w:val="20"/>
                <w:szCs w:val="20"/>
              </w:rPr>
            </w:pPr>
          </w:p>
          <w:p w14:paraId="18A41E3F" w14:textId="01225FBF" w:rsidR="000A0D8E" w:rsidRPr="001F1607" w:rsidRDefault="000A0D8E" w:rsidP="000A0D8E">
            <w:pPr>
              <w:rPr>
                <w:rFonts w:ascii="Arial" w:hAnsi="Arial" w:cs="Arial"/>
                <w:sz w:val="20"/>
                <w:szCs w:val="20"/>
              </w:rPr>
            </w:pPr>
          </w:p>
        </w:tc>
        <w:tc>
          <w:tcPr>
            <w:tcW w:w="1030" w:type="dxa"/>
          </w:tcPr>
          <w:p w14:paraId="5DD4C2C7" w14:textId="77777777" w:rsidR="00991B00" w:rsidRDefault="00991B00" w:rsidP="00991B00">
            <w:pPr>
              <w:rPr>
                <w:rFonts w:ascii="Arial" w:hAnsi="Arial" w:cs="Arial"/>
                <w:sz w:val="20"/>
                <w:szCs w:val="20"/>
              </w:rPr>
            </w:pPr>
            <w:r>
              <w:rPr>
                <w:rFonts w:ascii="Arial" w:hAnsi="Arial" w:cs="Arial"/>
                <w:sz w:val="20"/>
                <w:szCs w:val="20"/>
              </w:rPr>
              <w:t>AA CE</w:t>
            </w:r>
          </w:p>
          <w:p w14:paraId="6B2922A3" w14:textId="4E3B9F1A" w:rsidR="000A0D8E" w:rsidRPr="00D00E73" w:rsidRDefault="000A0D8E" w:rsidP="000A0D8E">
            <w:pPr>
              <w:rPr>
                <w:rFonts w:ascii="Arial" w:hAnsi="Arial" w:cs="Arial"/>
                <w:sz w:val="20"/>
                <w:szCs w:val="20"/>
              </w:rPr>
            </w:pPr>
            <w:r w:rsidRPr="00D00E73">
              <w:rPr>
                <w:rFonts w:ascii="Arial" w:hAnsi="Arial" w:cs="Arial"/>
                <w:sz w:val="20"/>
                <w:szCs w:val="20"/>
              </w:rPr>
              <w:t>AA TF</w:t>
            </w:r>
          </w:p>
        </w:tc>
        <w:tc>
          <w:tcPr>
            <w:tcW w:w="1910" w:type="dxa"/>
            <w:gridSpan w:val="2"/>
          </w:tcPr>
          <w:p w14:paraId="2422B98F" w14:textId="319D43F8"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72B0DEA9" w14:textId="77777777" w:rsidTr="7D07B5F6">
        <w:trPr>
          <w:trHeight w:val="1160"/>
        </w:trPr>
        <w:tc>
          <w:tcPr>
            <w:tcW w:w="1839" w:type="dxa"/>
            <w:vMerge/>
          </w:tcPr>
          <w:p w14:paraId="36102DBC" w14:textId="77777777" w:rsidR="000A0D8E" w:rsidRPr="001F1607" w:rsidRDefault="000A0D8E" w:rsidP="000A0D8E">
            <w:pPr>
              <w:rPr>
                <w:rFonts w:ascii="Arial" w:hAnsi="Arial" w:cs="Arial"/>
                <w:b/>
                <w:bCs/>
                <w:sz w:val="20"/>
                <w:szCs w:val="20"/>
              </w:rPr>
            </w:pPr>
          </w:p>
        </w:tc>
        <w:tc>
          <w:tcPr>
            <w:tcW w:w="2750" w:type="dxa"/>
            <w:shd w:val="clear" w:color="auto" w:fill="EDEDED" w:themeFill="accent3" w:themeFillTint="33"/>
          </w:tcPr>
          <w:p w14:paraId="25B7620F" w14:textId="7DEA34CA" w:rsidR="000A0D8E" w:rsidRPr="001F1607" w:rsidRDefault="000A0D8E" w:rsidP="000A0D8E">
            <w:pPr>
              <w:rPr>
                <w:rFonts w:ascii="Arial" w:hAnsi="Arial" w:cs="Arial"/>
                <w:b/>
                <w:bCs/>
                <w:sz w:val="20"/>
                <w:szCs w:val="20"/>
              </w:rPr>
            </w:pPr>
            <w:r w:rsidRPr="001F1607">
              <w:rPr>
                <w:rFonts w:ascii="Arial" w:hAnsi="Arial" w:cs="Arial"/>
                <w:b/>
                <w:bCs/>
                <w:sz w:val="20"/>
                <w:szCs w:val="20"/>
              </w:rPr>
              <w:t>Project Email</w:t>
            </w:r>
          </w:p>
        </w:tc>
        <w:tc>
          <w:tcPr>
            <w:tcW w:w="7231" w:type="dxa"/>
          </w:tcPr>
          <w:p w14:paraId="45F3CFEE" w14:textId="77777777" w:rsidR="000A0D8E" w:rsidRDefault="000A0D8E" w:rsidP="000A0D8E">
            <w:pPr>
              <w:rPr>
                <w:rFonts w:ascii="Arial" w:hAnsi="Arial" w:cs="Arial"/>
                <w:sz w:val="20"/>
                <w:szCs w:val="20"/>
              </w:rPr>
            </w:pPr>
            <w:r w:rsidRPr="001F1607">
              <w:rPr>
                <w:rFonts w:ascii="Arial" w:hAnsi="Arial" w:cs="Arial"/>
                <w:sz w:val="20"/>
                <w:szCs w:val="20"/>
              </w:rPr>
              <w:t xml:space="preserve">The existing project email </w:t>
            </w:r>
            <w:hyperlink r:id="rId18" w:history="1">
              <w:r w:rsidRPr="001F1607">
                <w:rPr>
                  <w:rStyle w:val="Hyperlink"/>
                  <w:rFonts w:ascii="Arial" w:hAnsi="Arial" w:cs="Arial"/>
                  <w:i/>
                  <w:iCs/>
                  <w:sz w:val="20"/>
                  <w:szCs w:val="20"/>
                </w:rPr>
                <w:t>710Corridor@metro.net</w:t>
              </w:r>
            </w:hyperlink>
            <w:r w:rsidRPr="001F1607">
              <w:rPr>
                <w:rFonts w:ascii="Arial" w:hAnsi="Arial" w:cs="Arial"/>
                <w:sz w:val="20"/>
                <w:szCs w:val="20"/>
              </w:rPr>
              <w:t xml:space="preserve"> will be leveraged and used in all project collaterals and notification materials.</w:t>
            </w:r>
          </w:p>
          <w:p w14:paraId="0C132049" w14:textId="77777777" w:rsidR="000A0D8E" w:rsidRDefault="000A0D8E" w:rsidP="000A0D8E">
            <w:pPr>
              <w:rPr>
                <w:rFonts w:ascii="Arial" w:hAnsi="Arial" w:cs="Arial"/>
                <w:sz w:val="20"/>
                <w:szCs w:val="20"/>
              </w:rPr>
            </w:pPr>
          </w:p>
          <w:p w14:paraId="57409720"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70430C6D" w14:textId="4B5AB26D" w:rsidR="000A0D8E" w:rsidRPr="00C41BE8" w:rsidRDefault="000A0D8E" w:rsidP="00015140">
            <w:pPr>
              <w:pStyle w:val="ListParagraph"/>
              <w:numPr>
                <w:ilvl w:val="0"/>
                <w:numId w:val="4"/>
              </w:numPr>
              <w:rPr>
                <w:rFonts w:ascii="Arial" w:hAnsi="Arial" w:cs="Arial"/>
                <w:sz w:val="20"/>
                <w:szCs w:val="20"/>
              </w:rPr>
            </w:pPr>
            <w:r>
              <w:rPr>
                <w:rFonts w:ascii="Arial" w:hAnsi="Arial" w:cs="Arial"/>
                <w:sz w:val="20"/>
                <w:szCs w:val="20"/>
              </w:rPr>
              <w:t>Project email monitoring</w:t>
            </w:r>
          </w:p>
          <w:p w14:paraId="0739AE59" w14:textId="05A361E0" w:rsidR="000A0D8E" w:rsidRPr="001F1607" w:rsidRDefault="000A0D8E" w:rsidP="000A0D8E">
            <w:pPr>
              <w:rPr>
                <w:rFonts w:ascii="Arial" w:hAnsi="Arial" w:cs="Arial"/>
                <w:sz w:val="20"/>
                <w:szCs w:val="20"/>
              </w:rPr>
            </w:pPr>
          </w:p>
        </w:tc>
        <w:tc>
          <w:tcPr>
            <w:tcW w:w="1030" w:type="dxa"/>
          </w:tcPr>
          <w:p w14:paraId="68C5F207" w14:textId="77777777" w:rsidR="00991B00" w:rsidRDefault="00991B00" w:rsidP="00991B00">
            <w:pPr>
              <w:rPr>
                <w:rFonts w:ascii="Arial" w:hAnsi="Arial" w:cs="Arial"/>
                <w:sz w:val="20"/>
                <w:szCs w:val="20"/>
              </w:rPr>
            </w:pPr>
            <w:r>
              <w:rPr>
                <w:rFonts w:ascii="Arial" w:hAnsi="Arial" w:cs="Arial"/>
                <w:sz w:val="20"/>
                <w:szCs w:val="20"/>
              </w:rPr>
              <w:t>AA CE</w:t>
            </w:r>
          </w:p>
          <w:p w14:paraId="4AE23817" w14:textId="18111A35" w:rsidR="000A0D8E" w:rsidRPr="00D00E73" w:rsidRDefault="000A0D8E" w:rsidP="000A0D8E">
            <w:pPr>
              <w:rPr>
                <w:rFonts w:ascii="Arial" w:hAnsi="Arial" w:cs="Arial"/>
                <w:sz w:val="20"/>
                <w:szCs w:val="20"/>
              </w:rPr>
            </w:pPr>
            <w:r w:rsidRPr="00D00E73">
              <w:rPr>
                <w:rFonts w:ascii="Arial" w:hAnsi="Arial" w:cs="Arial"/>
                <w:sz w:val="20"/>
                <w:szCs w:val="20"/>
              </w:rPr>
              <w:t>AA TF</w:t>
            </w:r>
          </w:p>
        </w:tc>
        <w:tc>
          <w:tcPr>
            <w:tcW w:w="1910" w:type="dxa"/>
            <w:gridSpan w:val="2"/>
          </w:tcPr>
          <w:p w14:paraId="638EA731" w14:textId="7442BA0E"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6C7996BA" w14:textId="77777777" w:rsidTr="7D07B5F6">
        <w:tc>
          <w:tcPr>
            <w:tcW w:w="1839" w:type="dxa"/>
            <w:shd w:val="clear" w:color="auto" w:fill="EDEDED" w:themeFill="accent3" w:themeFillTint="33"/>
          </w:tcPr>
          <w:p w14:paraId="0B6327B7" w14:textId="77777777" w:rsidR="000A0D8E" w:rsidRPr="001F1607" w:rsidRDefault="000A0D8E" w:rsidP="000A0D8E">
            <w:pPr>
              <w:rPr>
                <w:rFonts w:ascii="Arial" w:hAnsi="Arial" w:cs="Arial"/>
                <w:b/>
                <w:bCs/>
                <w:sz w:val="20"/>
                <w:szCs w:val="20"/>
              </w:rPr>
            </w:pPr>
          </w:p>
        </w:tc>
        <w:tc>
          <w:tcPr>
            <w:tcW w:w="2750" w:type="dxa"/>
            <w:shd w:val="clear" w:color="auto" w:fill="EDEDED" w:themeFill="accent3" w:themeFillTint="33"/>
          </w:tcPr>
          <w:p w14:paraId="75F7548B" w14:textId="088256F3" w:rsidR="000A0D8E" w:rsidRPr="001F1607" w:rsidRDefault="000A0D8E" w:rsidP="000A0D8E">
            <w:pPr>
              <w:rPr>
                <w:rFonts w:ascii="Arial" w:hAnsi="Arial" w:cs="Arial"/>
                <w:b/>
                <w:bCs/>
                <w:sz w:val="20"/>
                <w:szCs w:val="20"/>
              </w:rPr>
            </w:pPr>
            <w:r>
              <w:rPr>
                <w:rFonts w:ascii="Arial" w:hAnsi="Arial" w:cs="Arial"/>
                <w:b/>
                <w:bCs/>
                <w:sz w:val="20"/>
                <w:szCs w:val="20"/>
              </w:rPr>
              <w:t>Newsletter</w:t>
            </w:r>
          </w:p>
        </w:tc>
        <w:tc>
          <w:tcPr>
            <w:tcW w:w="7231" w:type="dxa"/>
          </w:tcPr>
          <w:p w14:paraId="328AFED0" w14:textId="53C3B48B" w:rsidR="000A0D8E" w:rsidRDefault="000A0D8E" w:rsidP="000A0D8E">
            <w:pPr>
              <w:rPr>
                <w:rFonts w:ascii="Arial" w:hAnsi="Arial" w:cs="Arial"/>
                <w:sz w:val="20"/>
                <w:szCs w:val="20"/>
              </w:rPr>
            </w:pPr>
            <w:r>
              <w:rPr>
                <w:rFonts w:ascii="Arial" w:hAnsi="Arial" w:cs="Arial"/>
                <w:sz w:val="20"/>
                <w:szCs w:val="20"/>
              </w:rPr>
              <w:t xml:space="preserve">The </w:t>
            </w:r>
            <w:r w:rsidR="00FF38B3">
              <w:rPr>
                <w:rFonts w:ascii="Arial" w:hAnsi="Arial" w:cs="Arial"/>
                <w:sz w:val="20"/>
                <w:szCs w:val="20"/>
              </w:rPr>
              <w:t>AA CE</w:t>
            </w:r>
            <w:r>
              <w:rPr>
                <w:rFonts w:ascii="Arial" w:hAnsi="Arial" w:cs="Arial"/>
                <w:sz w:val="20"/>
                <w:szCs w:val="20"/>
              </w:rPr>
              <w:t xml:space="preserve"> team will work with the task force team to leverage the existing project newsletter and add a section where upcoming events are published.</w:t>
            </w:r>
          </w:p>
          <w:p w14:paraId="659DA720" w14:textId="77777777" w:rsidR="000A0D8E" w:rsidRDefault="000A0D8E" w:rsidP="000A0D8E">
            <w:pPr>
              <w:rPr>
                <w:rFonts w:ascii="Arial" w:hAnsi="Arial" w:cs="Arial"/>
                <w:sz w:val="20"/>
                <w:szCs w:val="20"/>
              </w:rPr>
            </w:pPr>
          </w:p>
          <w:p w14:paraId="56D922BA" w14:textId="52A42627" w:rsidR="000A0D8E" w:rsidRDefault="000A0D8E" w:rsidP="000A0D8E">
            <w:pPr>
              <w:rPr>
                <w:rFonts w:ascii="Arial" w:hAnsi="Arial" w:cs="Arial"/>
                <w:sz w:val="20"/>
                <w:szCs w:val="20"/>
              </w:rPr>
            </w:pPr>
            <w:r>
              <w:rPr>
                <w:rFonts w:ascii="Arial" w:hAnsi="Arial" w:cs="Arial"/>
                <w:sz w:val="20"/>
                <w:szCs w:val="20"/>
              </w:rPr>
              <w:t>The current newsletter is released every Monday.</w:t>
            </w:r>
          </w:p>
          <w:p w14:paraId="51C19D1D" w14:textId="77777777" w:rsidR="000A0D8E" w:rsidRDefault="000A0D8E" w:rsidP="000A0D8E">
            <w:pPr>
              <w:rPr>
                <w:rFonts w:ascii="Arial" w:hAnsi="Arial" w:cs="Arial"/>
                <w:sz w:val="20"/>
                <w:szCs w:val="20"/>
              </w:rPr>
            </w:pPr>
          </w:p>
          <w:p w14:paraId="2779A847"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01396A36" w14:textId="413BC314" w:rsidR="000A0D8E" w:rsidRPr="00C41BE8" w:rsidRDefault="000A0D8E" w:rsidP="00015140">
            <w:pPr>
              <w:pStyle w:val="ListParagraph"/>
              <w:numPr>
                <w:ilvl w:val="0"/>
                <w:numId w:val="4"/>
              </w:numPr>
              <w:rPr>
                <w:rFonts w:ascii="Arial" w:hAnsi="Arial" w:cs="Arial"/>
                <w:sz w:val="20"/>
                <w:szCs w:val="20"/>
              </w:rPr>
            </w:pPr>
            <w:r>
              <w:rPr>
                <w:rFonts w:ascii="Arial" w:hAnsi="Arial" w:cs="Arial"/>
                <w:sz w:val="20"/>
                <w:szCs w:val="20"/>
              </w:rPr>
              <w:t>Community engagement column on project newsletter</w:t>
            </w:r>
          </w:p>
          <w:p w14:paraId="2C735A20" w14:textId="1ADD76A7" w:rsidR="000A0D8E" w:rsidRPr="001F1607" w:rsidRDefault="000A0D8E" w:rsidP="000A0D8E">
            <w:pPr>
              <w:rPr>
                <w:rFonts w:ascii="Arial" w:hAnsi="Arial" w:cs="Arial"/>
                <w:sz w:val="20"/>
                <w:szCs w:val="20"/>
              </w:rPr>
            </w:pPr>
          </w:p>
        </w:tc>
        <w:tc>
          <w:tcPr>
            <w:tcW w:w="1030" w:type="dxa"/>
          </w:tcPr>
          <w:p w14:paraId="781B53B7" w14:textId="77777777" w:rsidR="00991B00" w:rsidRDefault="00991B00" w:rsidP="00991B00">
            <w:pPr>
              <w:rPr>
                <w:rFonts w:ascii="Arial" w:hAnsi="Arial" w:cs="Arial"/>
                <w:sz w:val="20"/>
                <w:szCs w:val="20"/>
              </w:rPr>
            </w:pPr>
            <w:r>
              <w:rPr>
                <w:rFonts w:ascii="Arial" w:hAnsi="Arial" w:cs="Arial"/>
                <w:sz w:val="20"/>
                <w:szCs w:val="20"/>
              </w:rPr>
              <w:t>AA CE</w:t>
            </w:r>
          </w:p>
          <w:p w14:paraId="60553A64" w14:textId="43D70081" w:rsidR="000A0D8E" w:rsidRPr="00D00E73" w:rsidRDefault="000A0D8E" w:rsidP="000A0D8E">
            <w:pPr>
              <w:rPr>
                <w:rFonts w:ascii="Arial" w:hAnsi="Arial" w:cs="Arial"/>
                <w:sz w:val="20"/>
                <w:szCs w:val="20"/>
              </w:rPr>
            </w:pPr>
            <w:r w:rsidRPr="00D00E73">
              <w:rPr>
                <w:rFonts w:ascii="Arial" w:hAnsi="Arial" w:cs="Arial"/>
                <w:sz w:val="20"/>
                <w:szCs w:val="20"/>
              </w:rPr>
              <w:t>AA TF</w:t>
            </w:r>
          </w:p>
        </w:tc>
        <w:tc>
          <w:tcPr>
            <w:tcW w:w="1910" w:type="dxa"/>
            <w:gridSpan w:val="2"/>
          </w:tcPr>
          <w:p w14:paraId="40ADF415" w14:textId="7CC1217E"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43EFF867" w14:textId="77777777" w:rsidTr="7D07B5F6">
        <w:tc>
          <w:tcPr>
            <w:tcW w:w="1839" w:type="dxa"/>
            <w:vMerge w:val="restart"/>
            <w:shd w:val="clear" w:color="auto" w:fill="EDEDED" w:themeFill="accent3" w:themeFillTint="33"/>
          </w:tcPr>
          <w:p w14:paraId="0A61B04B" w14:textId="122472D5" w:rsidR="000A0D8E" w:rsidRPr="001F1607" w:rsidRDefault="000A0D8E" w:rsidP="000A0D8E">
            <w:pPr>
              <w:rPr>
                <w:rFonts w:ascii="Arial" w:hAnsi="Arial" w:cs="Arial"/>
                <w:b/>
                <w:bCs/>
                <w:sz w:val="20"/>
                <w:szCs w:val="20"/>
              </w:rPr>
            </w:pPr>
            <w:r w:rsidRPr="001F1607">
              <w:rPr>
                <w:rFonts w:ascii="Arial" w:hAnsi="Arial" w:cs="Arial"/>
                <w:b/>
                <w:bCs/>
                <w:sz w:val="20"/>
                <w:szCs w:val="20"/>
              </w:rPr>
              <w:t>Communications Materials</w:t>
            </w:r>
          </w:p>
        </w:tc>
        <w:tc>
          <w:tcPr>
            <w:tcW w:w="2750" w:type="dxa"/>
            <w:shd w:val="clear" w:color="auto" w:fill="EDEDED" w:themeFill="accent3" w:themeFillTint="33"/>
          </w:tcPr>
          <w:p w14:paraId="60B4ECA2" w14:textId="0A7DADEB" w:rsidR="000A0D8E" w:rsidRPr="001F1607" w:rsidRDefault="000A0D8E" w:rsidP="000A0D8E">
            <w:pPr>
              <w:rPr>
                <w:rFonts w:ascii="Arial" w:hAnsi="Arial" w:cs="Arial"/>
                <w:b/>
                <w:bCs/>
                <w:sz w:val="20"/>
                <w:szCs w:val="20"/>
              </w:rPr>
            </w:pPr>
            <w:r w:rsidRPr="001F1607">
              <w:rPr>
                <w:rFonts w:ascii="Arial" w:hAnsi="Arial" w:cs="Arial"/>
                <w:b/>
                <w:bCs/>
                <w:sz w:val="20"/>
                <w:szCs w:val="20"/>
              </w:rPr>
              <w:t>Key Messages</w:t>
            </w:r>
          </w:p>
        </w:tc>
        <w:tc>
          <w:tcPr>
            <w:tcW w:w="7231" w:type="dxa"/>
          </w:tcPr>
          <w:p w14:paraId="0EDE1C23" w14:textId="6BA1A1B8" w:rsidR="000A0D8E" w:rsidRDefault="000A0D8E" w:rsidP="000A0D8E">
            <w:pPr>
              <w:rPr>
                <w:rFonts w:ascii="Arial" w:hAnsi="Arial" w:cs="Arial"/>
                <w:sz w:val="20"/>
                <w:szCs w:val="20"/>
              </w:rPr>
            </w:pPr>
            <w:r>
              <w:rPr>
                <w:rFonts w:ascii="Arial" w:hAnsi="Arial" w:cs="Arial"/>
                <w:sz w:val="20"/>
                <w:szCs w:val="20"/>
              </w:rPr>
              <w:t xml:space="preserve">The existing </w:t>
            </w:r>
            <w:r w:rsidRPr="001F1607">
              <w:rPr>
                <w:rFonts w:ascii="Arial" w:hAnsi="Arial" w:cs="Arial"/>
                <w:sz w:val="20"/>
                <w:szCs w:val="20"/>
              </w:rPr>
              <w:t>internal key messages document will b</w:t>
            </w:r>
            <w:r>
              <w:rPr>
                <w:rFonts w:ascii="Arial" w:hAnsi="Arial" w:cs="Arial"/>
                <w:sz w:val="20"/>
                <w:szCs w:val="20"/>
              </w:rPr>
              <w:t>e reviewed and updated to reflect the next project phase</w:t>
            </w:r>
            <w:r w:rsidRPr="001F1607">
              <w:rPr>
                <w:rFonts w:ascii="Arial" w:hAnsi="Arial" w:cs="Arial"/>
                <w:sz w:val="20"/>
                <w:szCs w:val="20"/>
              </w:rPr>
              <w:t>. The purpose of this document will be to provide consistent</w:t>
            </w:r>
            <w:r>
              <w:rPr>
                <w:rFonts w:ascii="Arial" w:hAnsi="Arial" w:cs="Arial"/>
                <w:sz w:val="20"/>
                <w:szCs w:val="20"/>
              </w:rPr>
              <w:t>. Key messaging will be used to develop all project collaterals and materials.</w:t>
            </w:r>
          </w:p>
          <w:p w14:paraId="1C3740BB" w14:textId="77777777" w:rsidR="000A0D8E" w:rsidRDefault="000A0D8E" w:rsidP="000A0D8E">
            <w:pPr>
              <w:rPr>
                <w:rFonts w:ascii="Arial" w:hAnsi="Arial" w:cs="Arial"/>
                <w:sz w:val="20"/>
                <w:szCs w:val="20"/>
              </w:rPr>
            </w:pPr>
          </w:p>
          <w:p w14:paraId="2085A8FA"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42B03A04" w14:textId="6B2FC8E7" w:rsidR="000A0D8E" w:rsidRDefault="000A0D8E" w:rsidP="00015140">
            <w:pPr>
              <w:pStyle w:val="ListParagraph"/>
              <w:numPr>
                <w:ilvl w:val="0"/>
                <w:numId w:val="4"/>
              </w:numPr>
              <w:rPr>
                <w:rFonts w:ascii="Arial" w:hAnsi="Arial" w:cs="Arial"/>
                <w:sz w:val="20"/>
                <w:szCs w:val="20"/>
              </w:rPr>
            </w:pPr>
            <w:r>
              <w:rPr>
                <w:rFonts w:ascii="Arial" w:hAnsi="Arial" w:cs="Arial"/>
                <w:sz w:val="20"/>
                <w:szCs w:val="20"/>
              </w:rPr>
              <w:t>Updated key messaging.</w:t>
            </w:r>
          </w:p>
          <w:p w14:paraId="390C1B72" w14:textId="77777777" w:rsidR="000A0D8E" w:rsidRDefault="000A0D8E" w:rsidP="000A0D8E">
            <w:pPr>
              <w:rPr>
                <w:rFonts w:ascii="Arial" w:hAnsi="Arial" w:cs="Arial"/>
                <w:sz w:val="20"/>
                <w:szCs w:val="20"/>
              </w:rPr>
            </w:pPr>
          </w:p>
          <w:p w14:paraId="17E6F652" w14:textId="32E7B449" w:rsidR="000A0D8E" w:rsidRPr="001F1607" w:rsidRDefault="000A0D8E" w:rsidP="000A0D8E">
            <w:pPr>
              <w:rPr>
                <w:rFonts w:ascii="Arial" w:hAnsi="Arial" w:cs="Arial"/>
                <w:sz w:val="20"/>
                <w:szCs w:val="20"/>
              </w:rPr>
            </w:pPr>
          </w:p>
        </w:tc>
        <w:tc>
          <w:tcPr>
            <w:tcW w:w="1030" w:type="dxa"/>
          </w:tcPr>
          <w:p w14:paraId="48B3559B" w14:textId="77777777" w:rsidR="00991B00" w:rsidRDefault="00991B00" w:rsidP="00991B00">
            <w:pPr>
              <w:rPr>
                <w:rFonts w:ascii="Arial" w:hAnsi="Arial" w:cs="Arial"/>
                <w:sz w:val="20"/>
                <w:szCs w:val="20"/>
              </w:rPr>
            </w:pPr>
            <w:r>
              <w:rPr>
                <w:rFonts w:ascii="Arial" w:hAnsi="Arial" w:cs="Arial"/>
                <w:sz w:val="20"/>
                <w:szCs w:val="20"/>
              </w:rPr>
              <w:t>AA CE</w:t>
            </w:r>
          </w:p>
          <w:p w14:paraId="128457BF" w14:textId="51776241" w:rsidR="000A0D8E" w:rsidRPr="00D00E73" w:rsidRDefault="000A0D8E" w:rsidP="000A0D8E">
            <w:pPr>
              <w:rPr>
                <w:rFonts w:ascii="Arial" w:hAnsi="Arial" w:cs="Arial"/>
                <w:sz w:val="20"/>
                <w:szCs w:val="20"/>
              </w:rPr>
            </w:pPr>
            <w:r w:rsidRPr="00D00E73">
              <w:rPr>
                <w:rFonts w:ascii="Arial" w:hAnsi="Arial" w:cs="Arial"/>
                <w:sz w:val="20"/>
                <w:szCs w:val="20"/>
              </w:rPr>
              <w:t>AA TF</w:t>
            </w:r>
          </w:p>
        </w:tc>
        <w:tc>
          <w:tcPr>
            <w:tcW w:w="1910" w:type="dxa"/>
            <w:gridSpan w:val="2"/>
          </w:tcPr>
          <w:p w14:paraId="7A26F773" w14:textId="57302588"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417D36C2" w14:textId="77777777" w:rsidTr="7D07B5F6">
        <w:tc>
          <w:tcPr>
            <w:tcW w:w="1839" w:type="dxa"/>
            <w:vMerge/>
          </w:tcPr>
          <w:p w14:paraId="6DCA17EC" w14:textId="0280094A" w:rsidR="000A0D8E" w:rsidRPr="001F1607" w:rsidRDefault="000A0D8E" w:rsidP="000A0D8E">
            <w:pPr>
              <w:rPr>
                <w:rFonts w:ascii="Arial" w:hAnsi="Arial" w:cs="Arial"/>
                <w:b/>
                <w:bCs/>
                <w:sz w:val="20"/>
                <w:szCs w:val="20"/>
              </w:rPr>
            </w:pPr>
          </w:p>
        </w:tc>
        <w:tc>
          <w:tcPr>
            <w:tcW w:w="2750" w:type="dxa"/>
            <w:shd w:val="clear" w:color="auto" w:fill="EDEDED" w:themeFill="accent3" w:themeFillTint="33"/>
          </w:tcPr>
          <w:p w14:paraId="7D04AF31" w14:textId="1B6B7787" w:rsidR="000A0D8E" w:rsidRPr="001F1607" w:rsidRDefault="000A0D8E" w:rsidP="000A0D8E">
            <w:pPr>
              <w:rPr>
                <w:rFonts w:ascii="Arial" w:hAnsi="Arial" w:cs="Arial"/>
                <w:b/>
                <w:bCs/>
                <w:sz w:val="20"/>
                <w:szCs w:val="20"/>
              </w:rPr>
            </w:pPr>
            <w:r w:rsidRPr="001F1607">
              <w:rPr>
                <w:rFonts w:ascii="Arial" w:hAnsi="Arial" w:cs="Arial"/>
                <w:b/>
                <w:bCs/>
                <w:sz w:val="20"/>
                <w:szCs w:val="20"/>
              </w:rPr>
              <w:t>Fact Sheet</w:t>
            </w:r>
          </w:p>
        </w:tc>
        <w:tc>
          <w:tcPr>
            <w:tcW w:w="7231" w:type="dxa"/>
          </w:tcPr>
          <w:p w14:paraId="04163D6B" w14:textId="0470EB00" w:rsidR="000A0D8E" w:rsidRPr="001F1607" w:rsidRDefault="000A0D8E" w:rsidP="000A0D8E">
            <w:pPr>
              <w:rPr>
                <w:rFonts w:ascii="Arial" w:hAnsi="Arial" w:cs="Arial"/>
                <w:sz w:val="20"/>
                <w:szCs w:val="20"/>
              </w:rPr>
            </w:pPr>
            <w:r>
              <w:rPr>
                <w:rFonts w:ascii="Arial" w:hAnsi="Arial" w:cs="Arial"/>
                <w:sz w:val="20"/>
                <w:szCs w:val="20"/>
              </w:rPr>
              <w:t xml:space="preserve">The </w:t>
            </w:r>
            <w:r w:rsidR="00FF38B3">
              <w:rPr>
                <w:rFonts w:ascii="Arial" w:hAnsi="Arial" w:cs="Arial"/>
                <w:sz w:val="20"/>
                <w:szCs w:val="20"/>
              </w:rPr>
              <w:t xml:space="preserve">AA CE </w:t>
            </w:r>
            <w:r>
              <w:rPr>
                <w:rFonts w:ascii="Arial" w:hAnsi="Arial" w:cs="Arial"/>
                <w:sz w:val="20"/>
                <w:szCs w:val="20"/>
              </w:rPr>
              <w:t xml:space="preserve">team will leverage the existing </w:t>
            </w:r>
            <w:r w:rsidRPr="001F1607">
              <w:rPr>
                <w:rFonts w:ascii="Arial" w:hAnsi="Arial" w:cs="Arial"/>
                <w:sz w:val="20"/>
                <w:szCs w:val="20"/>
              </w:rPr>
              <w:t>project fact sheet</w:t>
            </w:r>
            <w:r>
              <w:rPr>
                <w:rFonts w:ascii="Arial" w:hAnsi="Arial" w:cs="Arial"/>
                <w:sz w:val="20"/>
                <w:szCs w:val="20"/>
              </w:rPr>
              <w:t xml:space="preserve"> created by the task force team and will be used as a key collateral during all community engagement efforts.</w:t>
            </w:r>
          </w:p>
          <w:p w14:paraId="643EE9D7" w14:textId="77777777" w:rsidR="000A0D8E" w:rsidRPr="001F1607" w:rsidRDefault="000A0D8E" w:rsidP="000A0D8E">
            <w:pPr>
              <w:rPr>
                <w:rFonts w:ascii="Arial" w:hAnsi="Arial" w:cs="Arial"/>
                <w:sz w:val="20"/>
                <w:szCs w:val="20"/>
              </w:rPr>
            </w:pPr>
          </w:p>
          <w:p w14:paraId="32C612F8"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256431AC" w14:textId="1B049939" w:rsidR="000A0D8E" w:rsidRPr="00221B63" w:rsidRDefault="000A0D8E" w:rsidP="00015140">
            <w:pPr>
              <w:pStyle w:val="ListParagraph"/>
              <w:numPr>
                <w:ilvl w:val="0"/>
                <w:numId w:val="4"/>
              </w:numPr>
              <w:rPr>
                <w:rFonts w:ascii="Arial" w:hAnsi="Arial" w:cs="Arial"/>
                <w:sz w:val="20"/>
                <w:szCs w:val="20"/>
              </w:rPr>
            </w:pPr>
            <w:r>
              <w:rPr>
                <w:rFonts w:ascii="Arial" w:hAnsi="Arial" w:cs="Arial"/>
                <w:sz w:val="20"/>
                <w:szCs w:val="20"/>
              </w:rPr>
              <w:t>F</w:t>
            </w:r>
            <w:r w:rsidRPr="00221B63">
              <w:rPr>
                <w:rFonts w:ascii="Arial" w:hAnsi="Arial" w:cs="Arial"/>
                <w:sz w:val="20"/>
                <w:szCs w:val="20"/>
              </w:rPr>
              <w:t>act sheet</w:t>
            </w:r>
            <w:r>
              <w:rPr>
                <w:rFonts w:ascii="Arial" w:hAnsi="Arial" w:cs="Arial"/>
                <w:sz w:val="20"/>
                <w:szCs w:val="20"/>
              </w:rPr>
              <w:t>s</w:t>
            </w:r>
            <w:r w:rsidRPr="00221B63">
              <w:rPr>
                <w:rFonts w:ascii="Arial" w:hAnsi="Arial" w:cs="Arial"/>
                <w:sz w:val="20"/>
                <w:szCs w:val="20"/>
              </w:rPr>
              <w:t xml:space="preserve"> translated </w:t>
            </w:r>
            <w:r>
              <w:rPr>
                <w:rFonts w:ascii="Arial" w:hAnsi="Arial" w:cs="Arial"/>
                <w:sz w:val="20"/>
                <w:szCs w:val="20"/>
              </w:rPr>
              <w:t xml:space="preserve">to </w:t>
            </w:r>
            <w:r w:rsidRPr="00221B63">
              <w:rPr>
                <w:rFonts w:ascii="Arial" w:hAnsi="Arial" w:cs="Arial"/>
                <w:sz w:val="20"/>
                <w:szCs w:val="20"/>
              </w:rPr>
              <w:t>Spanish, Tagalog, and Khmer.</w:t>
            </w:r>
          </w:p>
          <w:p w14:paraId="37C1F1BF" w14:textId="5C9DD13E" w:rsidR="000A0D8E" w:rsidRPr="001F1607" w:rsidRDefault="000A0D8E" w:rsidP="000A0D8E">
            <w:pPr>
              <w:rPr>
                <w:rFonts w:ascii="Arial" w:hAnsi="Arial" w:cs="Arial"/>
                <w:sz w:val="20"/>
                <w:szCs w:val="20"/>
              </w:rPr>
            </w:pPr>
          </w:p>
        </w:tc>
        <w:tc>
          <w:tcPr>
            <w:tcW w:w="1030" w:type="dxa"/>
          </w:tcPr>
          <w:p w14:paraId="06B87112" w14:textId="77777777" w:rsidR="00991B00" w:rsidRDefault="00991B00" w:rsidP="00991B00">
            <w:pPr>
              <w:rPr>
                <w:rFonts w:ascii="Arial" w:hAnsi="Arial" w:cs="Arial"/>
                <w:sz w:val="20"/>
                <w:szCs w:val="20"/>
              </w:rPr>
            </w:pPr>
            <w:r>
              <w:rPr>
                <w:rFonts w:ascii="Arial" w:hAnsi="Arial" w:cs="Arial"/>
                <w:sz w:val="20"/>
                <w:szCs w:val="20"/>
              </w:rPr>
              <w:t>AA CE</w:t>
            </w:r>
          </w:p>
          <w:p w14:paraId="26640B79" w14:textId="783D48F1" w:rsidR="000A0D8E" w:rsidRPr="00D00E73" w:rsidRDefault="000A0D8E" w:rsidP="000A0D8E">
            <w:pPr>
              <w:rPr>
                <w:rFonts w:ascii="Arial" w:hAnsi="Arial" w:cs="Arial"/>
                <w:sz w:val="20"/>
                <w:szCs w:val="20"/>
              </w:rPr>
            </w:pPr>
            <w:r w:rsidRPr="00D00E73">
              <w:rPr>
                <w:rFonts w:ascii="Arial" w:hAnsi="Arial" w:cs="Arial"/>
                <w:sz w:val="20"/>
                <w:szCs w:val="20"/>
              </w:rPr>
              <w:t>AA TF</w:t>
            </w:r>
          </w:p>
        </w:tc>
        <w:tc>
          <w:tcPr>
            <w:tcW w:w="1910" w:type="dxa"/>
            <w:gridSpan w:val="2"/>
          </w:tcPr>
          <w:p w14:paraId="6718E7B0" w14:textId="02224661"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26A30018" w14:textId="77777777" w:rsidTr="7D07B5F6">
        <w:tc>
          <w:tcPr>
            <w:tcW w:w="1839" w:type="dxa"/>
            <w:vMerge/>
          </w:tcPr>
          <w:p w14:paraId="2798D1E5" w14:textId="77777777" w:rsidR="000A0D8E" w:rsidRPr="001F1607" w:rsidRDefault="000A0D8E" w:rsidP="000A0D8E">
            <w:pPr>
              <w:rPr>
                <w:rFonts w:ascii="Arial" w:hAnsi="Arial" w:cs="Arial"/>
                <w:b/>
                <w:bCs/>
                <w:sz w:val="20"/>
                <w:szCs w:val="20"/>
              </w:rPr>
            </w:pPr>
          </w:p>
        </w:tc>
        <w:tc>
          <w:tcPr>
            <w:tcW w:w="2750" w:type="dxa"/>
            <w:shd w:val="clear" w:color="auto" w:fill="EDEDED" w:themeFill="accent3" w:themeFillTint="33"/>
          </w:tcPr>
          <w:p w14:paraId="2CB90D3E" w14:textId="4F7952C9" w:rsidR="000A0D8E" w:rsidRPr="001F1607" w:rsidRDefault="000A0D8E" w:rsidP="000A0D8E">
            <w:pPr>
              <w:rPr>
                <w:rFonts w:ascii="Arial" w:hAnsi="Arial" w:cs="Arial"/>
                <w:b/>
                <w:bCs/>
                <w:sz w:val="20"/>
                <w:szCs w:val="20"/>
              </w:rPr>
            </w:pPr>
            <w:r w:rsidRPr="001F1607">
              <w:rPr>
                <w:rFonts w:ascii="Arial" w:hAnsi="Arial" w:cs="Arial"/>
                <w:b/>
                <w:bCs/>
                <w:sz w:val="20"/>
                <w:szCs w:val="20"/>
              </w:rPr>
              <w:t>Meeting Flyers</w:t>
            </w:r>
          </w:p>
        </w:tc>
        <w:tc>
          <w:tcPr>
            <w:tcW w:w="7231" w:type="dxa"/>
          </w:tcPr>
          <w:p w14:paraId="010C131A" w14:textId="77777777" w:rsidR="000A0D8E" w:rsidRDefault="000A0D8E" w:rsidP="000A0D8E">
            <w:pPr>
              <w:rPr>
                <w:rFonts w:ascii="Arial" w:hAnsi="Arial" w:cs="Arial"/>
                <w:sz w:val="20"/>
                <w:szCs w:val="20"/>
              </w:rPr>
            </w:pPr>
            <w:r w:rsidRPr="001F1607">
              <w:rPr>
                <w:rFonts w:ascii="Arial" w:hAnsi="Arial" w:cs="Arial"/>
                <w:sz w:val="20"/>
                <w:szCs w:val="20"/>
              </w:rPr>
              <w:t>Meeting flyers will be developed to promote upcoming public engagement opportunities.</w:t>
            </w:r>
          </w:p>
          <w:p w14:paraId="15CB01B2" w14:textId="77777777" w:rsidR="00B47FE6" w:rsidRDefault="00B47FE6" w:rsidP="000A0D8E">
            <w:pPr>
              <w:rPr>
                <w:rFonts w:ascii="Arial" w:hAnsi="Arial" w:cs="Arial"/>
                <w:sz w:val="20"/>
                <w:szCs w:val="20"/>
              </w:rPr>
            </w:pPr>
          </w:p>
          <w:p w14:paraId="10024EBD" w14:textId="0BE848EA" w:rsidR="00B47FE6" w:rsidRPr="001F1607" w:rsidRDefault="00B47FE6" w:rsidP="000A0D8E">
            <w:pPr>
              <w:rPr>
                <w:rFonts w:ascii="Arial" w:hAnsi="Arial" w:cs="Arial"/>
                <w:sz w:val="20"/>
                <w:szCs w:val="20"/>
              </w:rPr>
            </w:pPr>
            <w:r>
              <w:rPr>
                <w:rFonts w:ascii="Arial" w:hAnsi="Arial" w:cs="Arial"/>
                <w:sz w:val="20"/>
                <w:szCs w:val="20"/>
              </w:rPr>
              <w:t>Meeting flyers will be distributed through different communication</w:t>
            </w:r>
            <w:r w:rsidR="00F64095">
              <w:rPr>
                <w:rFonts w:ascii="Arial" w:hAnsi="Arial" w:cs="Arial"/>
                <w:sz w:val="20"/>
                <w:szCs w:val="20"/>
              </w:rPr>
              <w:t xml:space="preserve"> channels including CBO partners, mailing and transit intercepts.</w:t>
            </w:r>
          </w:p>
          <w:p w14:paraId="47456DA3" w14:textId="77777777" w:rsidR="000A0D8E" w:rsidRPr="001F1607" w:rsidRDefault="000A0D8E" w:rsidP="000A0D8E">
            <w:pPr>
              <w:rPr>
                <w:rFonts w:ascii="Arial" w:hAnsi="Arial" w:cs="Arial"/>
                <w:sz w:val="20"/>
                <w:szCs w:val="20"/>
              </w:rPr>
            </w:pPr>
          </w:p>
          <w:p w14:paraId="66BDF6F6" w14:textId="77777777" w:rsidR="000A0D8E" w:rsidRDefault="000A0D8E" w:rsidP="000A0D8E">
            <w:pPr>
              <w:spacing w:line="259" w:lineRule="auto"/>
              <w:rPr>
                <w:rFonts w:ascii="Arial" w:hAnsi="Arial" w:cs="Arial"/>
                <w:sz w:val="20"/>
                <w:szCs w:val="20"/>
              </w:rPr>
            </w:pPr>
            <w:r>
              <w:rPr>
                <w:rFonts w:ascii="Arial" w:hAnsi="Arial" w:cs="Arial"/>
                <w:sz w:val="20"/>
                <w:szCs w:val="20"/>
              </w:rPr>
              <w:t>Deliverables:</w:t>
            </w:r>
          </w:p>
          <w:p w14:paraId="20B83953" w14:textId="3DD47685" w:rsidR="000A0D8E" w:rsidRDefault="000A0D8E" w:rsidP="00015140">
            <w:pPr>
              <w:pStyle w:val="ListParagraph"/>
              <w:numPr>
                <w:ilvl w:val="0"/>
                <w:numId w:val="4"/>
              </w:numPr>
              <w:rPr>
                <w:rFonts w:ascii="Arial" w:hAnsi="Arial" w:cs="Arial"/>
                <w:sz w:val="20"/>
                <w:szCs w:val="20"/>
              </w:rPr>
            </w:pPr>
            <w:r>
              <w:rPr>
                <w:rFonts w:ascii="Arial" w:hAnsi="Arial" w:cs="Arial"/>
                <w:sz w:val="20"/>
                <w:szCs w:val="20"/>
              </w:rPr>
              <w:t>Meeting flyers for community meeting promotion</w:t>
            </w:r>
            <w:r w:rsidRPr="00221B63">
              <w:rPr>
                <w:rFonts w:ascii="Arial" w:hAnsi="Arial" w:cs="Arial"/>
                <w:sz w:val="20"/>
                <w:szCs w:val="20"/>
              </w:rPr>
              <w:t xml:space="preserve"> translated </w:t>
            </w:r>
            <w:r>
              <w:rPr>
                <w:rFonts w:ascii="Arial" w:hAnsi="Arial" w:cs="Arial"/>
                <w:sz w:val="20"/>
                <w:szCs w:val="20"/>
              </w:rPr>
              <w:t xml:space="preserve">to </w:t>
            </w:r>
            <w:r w:rsidRPr="00221B63">
              <w:rPr>
                <w:rFonts w:ascii="Arial" w:hAnsi="Arial" w:cs="Arial"/>
                <w:sz w:val="20"/>
                <w:szCs w:val="20"/>
              </w:rPr>
              <w:t>Spanish</w:t>
            </w:r>
          </w:p>
          <w:p w14:paraId="465A8A07" w14:textId="3FE9D530" w:rsidR="00182DBE" w:rsidRPr="00221B63" w:rsidRDefault="00182DBE" w:rsidP="00015140">
            <w:pPr>
              <w:pStyle w:val="ListParagraph"/>
              <w:numPr>
                <w:ilvl w:val="1"/>
                <w:numId w:val="4"/>
              </w:numPr>
              <w:rPr>
                <w:rFonts w:ascii="Arial" w:hAnsi="Arial" w:cs="Arial"/>
                <w:sz w:val="20"/>
                <w:szCs w:val="20"/>
              </w:rPr>
            </w:pPr>
            <w:r>
              <w:rPr>
                <w:rFonts w:ascii="Arial" w:hAnsi="Arial" w:cs="Arial"/>
                <w:sz w:val="20"/>
                <w:szCs w:val="20"/>
              </w:rPr>
              <w:t>Tagalog and Khmer will be available online.</w:t>
            </w:r>
          </w:p>
          <w:p w14:paraId="523DCF33" w14:textId="4D8BF1F6" w:rsidR="000A0D8E" w:rsidRPr="001F1607" w:rsidRDefault="000A0D8E" w:rsidP="000A0D8E">
            <w:pPr>
              <w:rPr>
                <w:rFonts w:ascii="Arial" w:hAnsi="Arial" w:cs="Arial"/>
                <w:sz w:val="20"/>
                <w:szCs w:val="20"/>
              </w:rPr>
            </w:pPr>
          </w:p>
        </w:tc>
        <w:tc>
          <w:tcPr>
            <w:tcW w:w="1030" w:type="dxa"/>
          </w:tcPr>
          <w:p w14:paraId="67935BC0" w14:textId="77777777" w:rsidR="00F64095" w:rsidRDefault="00F64095" w:rsidP="000A0D8E">
            <w:pPr>
              <w:rPr>
                <w:rFonts w:ascii="Arial" w:hAnsi="Arial" w:cs="Arial"/>
                <w:sz w:val="20"/>
                <w:szCs w:val="20"/>
              </w:rPr>
            </w:pPr>
            <w:r>
              <w:rPr>
                <w:rFonts w:ascii="Arial" w:hAnsi="Arial" w:cs="Arial"/>
                <w:sz w:val="20"/>
                <w:szCs w:val="20"/>
              </w:rPr>
              <w:t>NSA</w:t>
            </w:r>
          </w:p>
          <w:p w14:paraId="1B86AD2F" w14:textId="77777777" w:rsidR="00991B00" w:rsidRDefault="00991B00" w:rsidP="00991B00">
            <w:pPr>
              <w:rPr>
                <w:rFonts w:ascii="Arial" w:hAnsi="Arial" w:cs="Arial"/>
                <w:sz w:val="20"/>
                <w:szCs w:val="20"/>
              </w:rPr>
            </w:pPr>
            <w:r>
              <w:rPr>
                <w:rFonts w:ascii="Arial" w:hAnsi="Arial" w:cs="Arial"/>
                <w:sz w:val="20"/>
                <w:szCs w:val="20"/>
              </w:rPr>
              <w:t>AA CE</w:t>
            </w:r>
          </w:p>
          <w:p w14:paraId="2842C2E7" w14:textId="778A13A0" w:rsidR="00F64095" w:rsidRPr="001F1607" w:rsidRDefault="00F64095" w:rsidP="000A0D8E">
            <w:pPr>
              <w:rPr>
                <w:rFonts w:ascii="Arial" w:hAnsi="Arial" w:cs="Arial"/>
                <w:sz w:val="20"/>
                <w:szCs w:val="20"/>
              </w:rPr>
            </w:pPr>
          </w:p>
        </w:tc>
        <w:tc>
          <w:tcPr>
            <w:tcW w:w="1910" w:type="dxa"/>
            <w:gridSpan w:val="2"/>
          </w:tcPr>
          <w:p w14:paraId="243BD68F" w14:textId="32FC469F" w:rsidR="000A0D8E" w:rsidRPr="001F1607" w:rsidRDefault="00182DBE" w:rsidP="000A0D8E">
            <w:pPr>
              <w:rPr>
                <w:rFonts w:ascii="Arial" w:hAnsi="Arial" w:cs="Arial"/>
                <w:sz w:val="20"/>
                <w:szCs w:val="20"/>
              </w:rPr>
            </w:pPr>
            <w:r>
              <w:rPr>
                <w:rFonts w:ascii="Arial" w:hAnsi="Arial" w:cs="Arial"/>
                <w:sz w:val="20"/>
                <w:szCs w:val="20"/>
              </w:rPr>
              <w:t xml:space="preserve">August-September </w:t>
            </w:r>
            <w:r w:rsidRPr="001F1607">
              <w:rPr>
                <w:rFonts w:ascii="Arial" w:hAnsi="Arial" w:cs="Arial"/>
                <w:sz w:val="20"/>
                <w:szCs w:val="20"/>
              </w:rPr>
              <w:t>2023</w:t>
            </w:r>
          </w:p>
        </w:tc>
      </w:tr>
      <w:tr w:rsidR="00770B8E" w:rsidRPr="001F1607" w14:paraId="217C5237" w14:textId="77777777" w:rsidTr="7D07B5F6">
        <w:tc>
          <w:tcPr>
            <w:tcW w:w="1839" w:type="dxa"/>
            <w:shd w:val="clear" w:color="auto" w:fill="EDEDED" w:themeFill="accent3" w:themeFillTint="33"/>
          </w:tcPr>
          <w:p w14:paraId="2909DAD1" w14:textId="63F6933C" w:rsidR="000A0D8E" w:rsidRPr="001F1607" w:rsidRDefault="000A0D8E" w:rsidP="000A0D8E">
            <w:pPr>
              <w:rPr>
                <w:rFonts w:ascii="Arial" w:hAnsi="Arial" w:cs="Arial"/>
                <w:b/>
                <w:bCs/>
                <w:sz w:val="20"/>
                <w:szCs w:val="20"/>
              </w:rPr>
            </w:pPr>
            <w:r w:rsidRPr="001F1607">
              <w:rPr>
                <w:rFonts w:ascii="Arial" w:hAnsi="Arial" w:cs="Arial"/>
                <w:b/>
                <w:bCs/>
                <w:sz w:val="20"/>
                <w:szCs w:val="20"/>
              </w:rPr>
              <w:t>Reporting</w:t>
            </w:r>
          </w:p>
        </w:tc>
        <w:tc>
          <w:tcPr>
            <w:tcW w:w="2750" w:type="dxa"/>
            <w:shd w:val="clear" w:color="auto" w:fill="EDEDED" w:themeFill="accent3" w:themeFillTint="33"/>
          </w:tcPr>
          <w:p w14:paraId="7A1C5AD7" w14:textId="087B5007" w:rsidR="000A0D8E" w:rsidRPr="001F1607" w:rsidRDefault="000A0D8E" w:rsidP="000A0D8E">
            <w:pPr>
              <w:rPr>
                <w:rFonts w:ascii="Arial" w:hAnsi="Arial" w:cs="Arial"/>
                <w:b/>
                <w:bCs/>
                <w:sz w:val="20"/>
                <w:szCs w:val="20"/>
              </w:rPr>
            </w:pPr>
            <w:r w:rsidRPr="001F1607">
              <w:rPr>
                <w:rFonts w:ascii="Arial" w:hAnsi="Arial" w:cs="Arial"/>
                <w:b/>
                <w:bCs/>
                <w:sz w:val="20"/>
                <w:szCs w:val="20"/>
              </w:rPr>
              <w:t>Public Engagement Report</w:t>
            </w:r>
          </w:p>
        </w:tc>
        <w:tc>
          <w:tcPr>
            <w:tcW w:w="7231" w:type="dxa"/>
          </w:tcPr>
          <w:p w14:paraId="0431801A" w14:textId="7AF4238E" w:rsidR="000A0D8E" w:rsidRDefault="000A0D8E" w:rsidP="000A0D8E">
            <w:pPr>
              <w:rPr>
                <w:rFonts w:ascii="Arial" w:hAnsi="Arial" w:cs="Arial"/>
                <w:sz w:val="20"/>
                <w:szCs w:val="20"/>
              </w:rPr>
            </w:pPr>
            <w:r w:rsidRPr="001F1607">
              <w:rPr>
                <w:rFonts w:ascii="Arial" w:hAnsi="Arial" w:cs="Arial"/>
                <w:sz w:val="20"/>
                <w:szCs w:val="20"/>
              </w:rPr>
              <w:t xml:space="preserve">At the end of all community engagement efforts, the </w:t>
            </w:r>
            <w:r w:rsidR="00FF38B3">
              <w:rPr>
                <w:rFonts w:ascii="Arial" w:hAnsi="Arial" w:cs="Arial"/>
                <w:sz w:val="20"/>
                <w:szCs w:val="20"/>
              </w:rPr>
              <w:t>AA CE</w:t>
            </w:r>
            <w:r w:rsidRPr="001F1607">
              <w:rPr>
                <w:rFonts w:ascii="Arial" w:hAnsi="Arial" w:cs="Arial"/>
                <w:sz w:val="20"/>
                <w:szCs w:val="20"/>
              </w:rPr>
              <w:t xml:space="preserve"> team will prepare </w:t>
            </w:r>
            <w:r>
              <w:rPr>
                <w:rFonts w:ascii="Arial" w:hAnsi="Arial" w:cs="Arial"/>
                <w:sz w:val="20"/>
                <w:szCs w:val="20"/>
              </w:rPr>
              <w:t xml:space="preserve">one </w:t>
            </w:r>
            <w:r w:rsidRPr="001F1607">
              <w:rPr>
                <w:rFonts w:ascii="Arial" w:hAnsi="Arial" w:cs="Arial"/>
                <w:sz w:val="20"/>
                <w:szCs w:val="20"/>
              </w:rPr>
              <w:t>Public Engagement Report</w:t>
            </w:r>
            <w:r>
              <w:rPr>
                <w:rFonts w:ascii="Arial" w:hAnsi="Arial" w:cs="Arial"/>
                <w:sz w:val="20"/>
                <w:szCs w:val="20"/>
              </w:rPr>
              <w:t>s</w:t>
            </w:r>
            <w:r w:rsidRPr="001F1607">
              <w:rPr>
                <w:rFonts w:ascii="Arial" w:hAnsi="Arial" w:cs="Arial"/>
                <w:sz w:val="20"/>
                <w:szCs w:val="20"/>
              </w:rPr>
              <w:t xml:space="preserve"> summarizing all </w:t>
            </w:r>
            <w:r w:rsidR="00AB65BB">
              <w:rPr>
                <w:rFonts w:ascii="Arial" w:hAnsi="Arial" w:cs="Arial"/>
                <w:sz w:val="20"/>
                <w:szCs w:val="20"/>
              </w:rPr>
              <w:t>community engagement</w:t>
            </w:r>
            <w:r w:rsidRPr="001F1607">
              <w:rPr>
                <w:rFonts w:ascii="Arial" w:hAnsi="Arial" w:cs="Arial"/>
                <w:sz w:val="20"/>
                <w:szCs w:val="20"/>
              </w:rPr>
              <w:t xml:space="preserve"> activities executed.</w:t>
            </w:r>
          </w:p>
          <w:p w14:paraId="3D3626A1" w14:textId="77777777" w:rsidR="000A0D8E" w:rsidRDefault="000A0D8E" w:rsidP="000A0D8E">
            <w:pPr>
              <w:rPr>
                <w:rFonts w:ascii="Arial" w:hAnsi="Arial" w:cs="Arial"/>
                <w:sz w:val="20"/>
                <w:szCs w:val="20"/>
              </w:rPr>
            </w:pPr>
          </w:p>
          <w:p w14:paraId="22B15CC5" w14:textId="77777777" w:rsidR="000A0D8E" w:rsidRDefault="000A0D8E" w:rsidP="000A0D8E">
            <w:pPr>
              <w:rPr>
                <w:rFonts w:ascii="Arial" w:hAnsi="Arial" w:cs="Arial"/>
                <w:sz w:val="20"/>
                <w:szCs w:val="20"/>
              </w:rPr>
            </w:pPr>
            <w:r>
              <w:rPr>
                <w:rFonts w:ascii="Arial" w:hAnsi="Arial" w:cs="Arial"/>
                <w:sz w:val="20"/>
                <w:szCs w:val="20"/>
              </w:rPr>
              <w:t>Deliverables:</w:t>
            </w:r>
          </w:p>
          <w:p w14:paraId="712DED5C" w14:textId="77777777" w:rsidR="000A0D8E" w:rsidRDefault="000A0D8E" w:rsidP="00015140">
            <w:pPr>
              <w:pStyle w:val="ListParagraph"/>
              <w:numPr>
                <w:ilvl w:val="0"/>
                <w:numId w:val="4"/>
              </w:numPr>
              <w:rPr>
                <w:rFonts w:ascii="Arial" w:hAnsi="Arial" w:cs="Arial"/>
                <w:sz w:val="20"/>
                <w:szCs w:val="20"/>
              </w:rPr>
            </w:pPr>
            <w:r>
              <w:rPr>
                <w:rFonts w:ascii="Arial" w:hAnsi="Arial" w:cs="Arial"/>
                <w:sz w:val="20"/>
                <w:szCs w:val="20"/>
              </w:rPr>
              <w:t>Public Engagement Report</w:t>
            </w:r>
          </w:p>
          <w:p w14:paraId="2CD5DEEC" w14:textId="36244479" w:rsidR="000A0D8E" w:rsidRPr="00E778A4" w:rsidRDefault="000A0D8E" w:rsidP="000A0D8E">
            <w:pPr>
              <w:rPr>
                <w:rFonts w:ascii="Arial" w:hAnsi="Arial" w:cs="Arial"/>
                <w:sz w:val="20"/>
                <w:szCs w:val="20"/>
              </w:rPr>
            </w:pPr>
          </w:p>
        </w:tc>
        <w:tc>
          <w:tcPr>
            <w:tcW w:w="1030" w:type="dxa"/>
          </w:tcPr>
          <w:p w14:paraId="6721306F" w14:textId="77777777" w:rsidR="00991B00" w:rsidRDefault="00991B00" w:rsidP="00991B00">
            <w:pPr>
              <w:rPr>
                <w:rFonts w:ascii="Arial" w:hAnsi="Arial" w:cs="Arial"/>
                <w:sz w:val="20"/>
                <w:szCs w:val="20"/>
              </w:rPr>
            </w:pPr>
            <w:r>
              <w:rPr>
                <w:rFonts w:ascii="Arial" w:hAnsi="Arial" w:cs="Arial"/>
                <w:sz w:val="20"/>
                <w:szCs w:val="20"/>
              </w:rPr>
              <w:t>AA CE</w:t>
            </w:r>
          </w:p>
          <w:p w14:paraId="23D5BE1B" w14:textId="5AE9ED7C" w:rsidR="000A0D8E" w:rsidRPr="001F1607" w:rsidRDefault="000A0D8E" w:rsidP="000A0D8E">
            <w:pPr>
              <w:rPr>
                <w:rFonts w:ascii="Arial" w:hAnsi="Arial" w:cs="Arial"/>
                <w:sz w:val="20"/>
                <w:szCs w:val="20"/>
              </w:rPr>
            </w:pPr>
          </w:p>
        </w:tc>
        <w:tc>
          <w:tcPr>
            <w:tcW w:w="1910" w:type="dxa"/>
            <w:gridSpan w:val="2"/>
          </w:tcPr>
          <w:p w14:paraId="59EAD864" w14:textId="714A51CC" w:rsidR="000A0D8E" w:rsidRPr="001F1607" w:rsidRDefault="000A0D8E" w:rsidP="000A0D8E">
            <w:pPr>
              <w:rPr>
                <w:rFonts w:ascii="Arial" w:hAnsi="Arial" w:cs="Arial"/>
                <w:sz w:val="20"/>
                <w:szCs w:val="20"/>
              </w:rPr>
            </w:pPr>
            <w:r w:rsidRPr="001F1607">
              <w:rPr>
                <w:rFonts w:ascii="Arial" w:hAnsi="Arial" w:cs="Arial"/>
                <w:sz w:val="20"/>
                <w:szCs w:val="20"/>
              </w:rPr>
              <w:t>November 2023</w:t>
            </w:r>
            <w:r>
              <w:rPr>
                <w:rFonts w:ascii="Arial" w:hAnsi="Arial" w:cs="Arial"/>
                <w:sz w:val="20"/>
                <w:szCs w:val="20"/>
              </w:rPr>
              <w:t>-December 2023</w:t>
            </w:r>
          </w:p>
        </w:tc>
      </w:tr>
    </w:tbl>
    <w:p w14:paraId="443622F5" w14:textId="77777777" w:rsidR="0018352A" w:rsidRDefault="0018352A" w:rsidP="000E7764">
      <w:pPr>
        <w:spacing w:after="0"/>
        <w:rPr>
          <w:rFonts w:ascii="Arial" w:hAnsi="Arial" w:cs="Arial"/>
        </w:rPr>
      </w:pPr>
    </w:p>
    <w:p w14:paraId="2DA7E282" w14:textId="77777777" w:rsidR="00FA4CE5" w:rsidRDefault="00FA4CE5" w:rsidP="000E7764">
      <w:pPr>
        <w:spacing w:after="0"/>
        <w:rPr>
          <w:rFonts w:ascii="Arial" w:hAnsi="Arial" w:cs="Arial"/>
          <w:b/>
          <w:bCs/>
        </w:rPr>
      </w:pPr>
    </w:p>
    <w:p w14:paraId="6AE37535" w14:textId="77777777" w:rsidR="00FA4CE5" w:rsidRDefault="00FA4CE5" w:rsidP="000E7764">
      <w:pPr>
        <w:spacing w:after="0"/>
        <w:rPr>
          <w:rFonts w:ascii="Arial" w:hAnsi="Arial" w:cs="Arial"/>
          <w:b/>
          <w:bCs/>
        </w:rPr>
      </w:pPr>
    </w:p>
    <w:p w14:paraId="6AAC3734" w14:textId="77777777" w:rsidR="00182DBE" w:rsidRDefault="00182DBE" w:rsidP="000E7764">
      <w:pPr>
        <w:spacing w:after="0"/>
        <w:rPr>
          <w:rFonts w:ascii="Arial" w:hAnsi="Arial" w:cs="Arial"/>
          <w:b/>
          <w:bCs/>
        </w:rPr>
      </w:pPr>
    </w:p>
    <w:p w14:paraId="719BD18D" w14:textId="77777777" w:rsidR="00182DBE" w:rsidRDefault="00182DBE" w:rsidP="000E7764">
      <w:pPr>
        <w:spacing w:after="0"/>
        <w:rPr>
          <w:rFonts w:ascii="Arial" w:hAnsi="Arial" w:cs="Arial"/>
          <w:b/>
          <w:bCs/>
        </w:rPr>
      </w:pPr>
    </w:p>
    <w:p w14:paraId="2FFF6086" w14:textId="77777777" w:rsidR="00182DBE" w:rsidRDefault="00182DBE" w:rsidP="000E7764">
      <w:pPr>
        <w:spacing w:after="0"/>
        <w:rPr>
          <w:rFonts w:ascii="Arial" w:hAnsi="Arial" w:cs="Arial"/>
          <w:b/>
          <w:bCs/>
        </w:rPr>
      </w:pPr>
    </w:p>
    <w:p w14:paraId="2F49F579" w14:textId="77777777" w:rsidR="00182DBE" w:rsidRDefault="00182DBE" w:rsidP="000E7764">
      <w:pPr>
        <w:spacing w:after="0"/>
        <w:rPr>
          <w:rFonts w:ascii="Arial" w:hAnsi="Arial" w:cs="Arial"/>
          <w:b/>
          <w:bCs/>
        </w:rPr>
      </w:pPr>
    </w:p>
    <w:p w14:paraId="1109192B" w14:textId="77777777" w:rsidR="00182DBE" w:rsidRDefault="00182DBE" w:rsidP="000E7764">
      <w:pPr>
        <w:spacing w:after="0"/>
        <w:rPr>
          <w:rFonts w:ascii="Arial" w:hAnsi="Arial" w:cs="Arial"/>
          <w:b/>
          <w:bCs/>
        </w:rPr>
      </w:pPr>
    </w:p>
    <w:p w14:paraId="09334AB4" w14:textId="77777777" w:rsidR="00182DBE" w:rsidRDefault="00182DBE" w:rsidP="000E7764">
      <w:pPr>
        <w:spacing w:after="0"/>
        <w:rPr>
          <w:rFonts w:ascii="Arial" w:hAnsi="Arial" w:cs="Arial"/>
          <w:b/>
          <w:bCs/>
        </w:rPr>
      </w:pPr>
    </w:p>
    <w:p w14:paraId="29122BCE" w14:textId="77777777" w:rsidR="00182DBE" w:rsidRDefault="00182DBE" w:rsidP="000E7764">
      <w:pPr>
        <w:spacing w:after="0"/>
        <w:rPr>
          <w:rFonts w:ascii="Arial" w:hAnsi="Arial" w:cs="Arial"/>
          <w:b/>
          <w:bCs/>
        </w:rPr>
      </w:pPr>
    </w:p>
    <w:p w14:paraId="0769E152" w14:textId="77777777" w:rsidR="00960BA2" w:rsidRDefault="00960BA2" w:rsidP="000E7764">
      <w:pPr>
        <w:spacing w:after="0"/>
        <w:rPr>
          <w:rFonts w:ascii="Arial" w:hAnsi="Arial" w:cs="Arial"/>
          <w:b/>
          <w:bCs/>
        </w:rPr>
      </w:pPr>
    </w:p>
    <w:p w14:paraId="4E233FD6" w14:textId="77777777" w:rsidR="00960BA2" w:rsidRDefault="00960BA2" w:rsidP="000E7764">
      <w:pPr>
        <w:spacing w:after="0"/>
        <w:rPr>
          <w:rFonts w:ascii="Arial" w:hAnsi="Arial" w:cs="Arial"/>
          <w:b/>
          <w:bCs/>
        </w:rPr>
      </w:pPr>
    </w:p>
    <w:p w14:paraId="75A2B48D" w14:textId="77777777" w:rsidR="00960BA2" w:rsidRDefault="00960BA2" w:rsidP="000E7764">
      <w:pPr>
        <w:spacing w:after="0"/>
        <w:rPr>
          <w:rFonts w:ascii="Arial" w:hAnsi="Arial" w:cs="Arial"/>
          <w:b/>
          <w:bCs/>
        </w:rPr>
      </w:pPr>
    </w:p>
    <w:p w14:paraId="6E75D782" w14:textId="77777777" w:rsidR="00960BA2" w:rsidRDefault="00960BA2" w:rsidP="000E7764">
      <w:pPr>
        <w:spacing w:after="0"/>
        <w:rPr>
          <w:rFonts w:ascii="Arial" w:hAnsi="Arial" w:cs="Arial"/>
          <w:b/>
          <w:bCs/>
        </w:rPr>
      </w:pPr>
    </w:p>
    <w:p w14:paraId="3F3BC2ED" w14:textId="77777777" w:rsidR="00960BA2" w:rsidRDefault="00960BA2" w:rsidP="000E7764">
      <w:pPr>
        <w:spacing w:after="0"/>
        <w:rPr>
          <w:rFonts w:ascii="Arial" w:hAnsi="Arial" w:cs="Arial"/>
          <w:b/>
          <w:bCs/>
        </w:rPr>
      </w:pPr>
    </w:p>
    <w:p w14:paraId="681A40CC" w14:textId="77777777" w:rsidR="004F5361" w:rsidRDefault="004F5361" w:rsidP="000E7764">
      <w:pPr>
        <w:spacing w:after="0"/>
        <w:rPr>
          <w:rFonts w:ascii="Arial" w:hAnsi="Arial" w:cs="Arial"/>
          <w:b/>
          <w:bCs/>
        </w:rPr>
      </w:pPr>
    </w:p>
    <w:p w14:paraId="4D69F045" w14:textId="77777777" w:rsidR="004F5361" w:rsidRDefault="004F5361" w:rsidP="000E7764">
      <w:pPr>
        <w:spacing w:after="0"/>
        <w:rPr>
          <w:rFonts w:ascii="Arial" w:hAnsi="Arial" w:cs="Arial"/>
          <w:b/>
          <w:bCs/>
        </w:rPr>
      </w:pPr>
    </w:p>
    <w:p w14:paraId="7532D242" w14:textId="77777777" w:rsidR="004F5361" w:rsidRDefault="004F5361" w:rsidP="000E7764">
      <w:pPr>
        <w:spacing w:after="0"/>
        <w:rPr>
          <w:rFonts w:ascii="Arial" w:hAnsi="Arial" w:cs="Arial"/>
          <w:b/>
          <w:bCs/>
        </w:rPr>
      </w:pPr>
    </w:p>
    <w:p w14:paraId="07C1C047" w14:textId="6D582DD7" w:rsidR="00CE5914" w:rsidRDefault="00CE5914" w:rsidP="000E7764">
      <w:pPr>
        <w:spacing w:after="0"/>
        <w:rPr>
          <w:rFonts w:ascii="Arial" w:hAnsi="Arial" w:cs="Arial"/>
          <w:b/>
          <w:bCs/>
        </w:rPr>
      </w:pPr>
      <w:r w:rsidRPr="00CE5914">
        <w:rPr>
          <w:rFonts w:ascii="Arial" w:hAnsi="Arial" w:cs="Arial"/>
          <w:b/>
          <w:bCs/>
        </w:rPr>
        <w:t>Proposed Engagement Approach by Community</w:t>
      </w:r>
    </w:p>
    <w:p w14:paraId="146E46A1" w14:textId="77777777" w:rsidR="00544591" w:rsidRDefault="00544591" w:rsidP="000E7764">
      <w:pPr>
        <w:spacing w:after="0"/>
        <w:rPr>
          <w:rFonts w:ascii="Arial" w:hAnsi="Arial" w:cs="Arial"/>
          <w:b/>
          <w:bCs/>
        </w:rPr>
      </w:pPr>
    </w:p>
    <w:p w14:paraId="1F7D5781" w14:textId="4DEC15F5" w:rsidR="00544591" w:rsidRDefault="00153127" w:rsidP="000E7764">
      <w:pPr>
        <w:spacing w:after="0"/>
        <w:rPr>
          <w:rFonts w:ascii="Arial" w:hAnsi="Arial" w:cs="Arial"/>
        </w:rPr>
      </w:pPr>
      <w:r>
        <w:rPr>
          <w:rFonts w:ascii="Arial" w:hAnsi="Arial" w:cs="Arial"/>
        </w:rPr>
        <w:t>The</w:t>
      </w:r>
      <w:r w:rsidR="00B94F90">
        <w:rPr>
          <w:rFonts w:ascii="Arial" w:hAnsi="Arial" w:cs="Arial"/>
        </w:rPr>
        <w:t xml:space="preserve"> table below</w:t>
      </w:r>
      <w:r w:rsidR="00B94F90" w:rsidRPr="00544591">
        <w:rPr>
          <w:rFonts w:ascii="Arial" w:hAnsi="Arial" w:cs="Arial"/>
        </w:rPr>
        <w:t xml:space="preserve"> </w:t>
      </w:r>
      <w:r w:rsidR="00544591" w:rsidRPr="00544591">
        <w:rPr>
          <w:rFonts w:ascii="Arial" w:hAnsi="Arial" w:cs="Arial"/>
        </w:rPr>
        <w:t xml:space="preserve">is a summary of the proposed engagement approach by </w:t>
      </w:r>
      <w:r w:rsidR="00D0091E" w:rsidRPr="00544591">
        <w:rPr>
          <w:rFonts w:ascii="Arial" w:hAnsi="Arial" w:cs="Arial"/>
        </w:rPr>
        <w:t>community</w:t>
      </w:r>
      <w:r w:rsidR="00544591" w:rsidRPr="00544591">
        <w:rPr>
          <w:rFonts w:ascii="Arial" w:hAnsi="Arial" w:cs="Arial"/>
        </w:rPr>
        <w:t xml:space="preserve">. </w:t>
      </w:r>
      <w:r w:rsidR="00D0091E">
        <w:rPr>
          <w:rFonts w:ascii="Arial" w:hAnsi="Arial" w:cs="Arial"/>
        </w:rPr>
        <w:t xml:space="preserve">In addition to the below activities, </w:t>
      </w:r>
      <w:r w:rsidR="00544591">
        <w:rPr>
          <w:rFonts w:ascii="Arial" w:hAnsi="Arial" w:cs="Arial"/>
        </w:rPr>
        <w:t>CBO partnerships will be leveraged to allo</w:t>
      </w:r>
      <w:r w:rsidR="00A348DB">
        <w:rPr>
          <w:rFonts w:ascii="Arial" w:hAnsi="Arial" w:cs="Arial"/>
        </w:rPr>
        <w:t xml:space="preserve">w for livestream viewing locations in </w:t>
      </w:r>
      <w:r w:rsidR="00D0091E">
        <w:rPr>
          <w:rFonts w:ascii="Arial" w:hAnsi="Arial" w:cs="Arial"/>
        </w:rPr>
        <w:t>EFC</w:t>
      </w:r>
      <w:r w:rsidR="00B94F90">
        <w:rPr>
          <w:rFonts w:ascii="Arial" w:hAnsi="Arial" w:cs="Arial"/>
        </w:rPr>
        <w:t>s</w:t>
      </w:r>
      <w:r w:rsidR="00D0091E">
        <w:rPr>
          <w:rFonts w:ascii="Arial" w:hAnsi="Arial" w:cs="Arial"/>
        </w:rPr>
        <w:t>.</w:t>
      </w:r>
    </w:p>
    <w:p w14:paraId="6E41E0B4" w14:textId="77777777" w:rsidR="00326CC1" w:rsidRDefault="00326CC1" w:rsidP="000E7764">
      <w:pPr>
        <w:spacing w:after="0"/>
        <w:rPr>
          <w:rFonts w:ascii="Arial" w:hAnsi="Arial" w:cs="Arial"/>
        </w:rPr>
      </w:pPr>
    </w:p>
    <w:p w14:paraId="5A78FD35" w14:textId="7B4310F0" w:rsidR="00326CC1" w:rsidRDefault="00326CC1" w:rsidP="00CF0E30">
      <w:pPr>
        <w:rPr>
          <w:rFonts w:ascii="Arial" w:hAnsi="Arial" w:cs="Arial"/>
        </w:rPr>
      </w:pPr>
      <w:r>
        <w:rPr>
          <w:rFonts w:ascii="Arial" w:hAnsi="Arial" w:cs="Arial"/>
        </w:rPr>
        <w:t>EFC</w:t>
      </w:r>
      <w:r w:rsidR="001E4B55">
        <w:rPr>
          <w:rFonts w:ascii="Arial" w:hAnsi="Arial" w:cs="Arial"/>
        </w:rPr>
        <w:t>s</w:t>
      </w:r>
      <w:r>
        <w:rPr>
          <w:rFonts w:ascii="Arial" w:hAnsi="Arial" w:cs="Arial"/>
        </w:rPr>
        <w:t xml:space="preserve"> within the corridor</w:t>
      </w:r>
      <w:r w:rsidR="00B94F90">
        <w:rPr>
          <w:rFonts w:ascii="Arial" w:hAnsi="Arial" w:cs="Arial"/>
        </w:rPr>
        <w:t xml:space="preserve"> include the following</w:t>
      </w:r>
      <w:r>
        <w:rPr>
          <w:rFonts w:ascii="Arial" w:hAnsi="Arial" w:cs="Arial"/>
        </w:rPr>
        <w:t>:</w:t>
      </w:r>
    </w:p>
    <w:p w14:paraId="6337725E" w14:textId="77777777" w:rsidR="00B107F1" w:rsidRPr="00CF0E30" w:rsidRDefault="00B107F1" w:rsidP="00CF0E30">
      <w:pPr>
        <w:spacing w:after="0"/>
        <w:rPr>
          <w:rFonts w:ascii="Arial" w:hAnsi="Arial" w:cs="Arial"/>
        </w:rPr>
        <w:sectPr w:rsidR="00B107F1" w:rsidRPr="00CF0E30" w:rsidSect="00953C9A">
          <w:pgSz w:w="15840" w:h="12240" w:orient="landscape"/>
          <w:pgMar w:top="1440" w:right="1440" w:bottom="1440" w:left="1440" w:header="720" w:footer="720" w:gutter="0"/>
          <w:cols w:space="720"/>
          <w:docGrid w:linePitch="360"/>
        </w:sectPr>
      </w:pPr>
    </w:p>
    <w:p w14:paraId="4A0B41EC" w14:textId="3B575C2A" w:rsidR="00326CC1" w:rsidRDefault="00326CC1" w:rsidP="00015140">
      <w:pPr>
        <w:pStyle w:val="ListParagraph"/>
        <w:numPr>
          <w:ilvl w:val="0"/>
          <w:numId w:val="4"/>
        </w:numPr>
        <w:spacing w:after="0"/>
        <w:rPr>
          <w:rFonts w:ascii="Arial" w:hAnsi="Arial" w:cs="Arial"/>
        </w:rPr>
      </w:pPr>
      <w:r w:rsidRPr="00326CC1">
        <w:rPr>
          <w:rFonts w:ascii="Arial" w:hAnsi="Arial" w:cs="Arial"/>
        </w:rPr>
        <w:t>Bell</w:t>
      </w:r>
    </w:p>
    <w:p w14:paraId="175702FD" w14:textId="77777777" w:rsidR="00326CC1" w:rsidRPr="001179FB" w:rsidRDefault="00326CC1" w:rsidP="00015140">
      <w:pPr>
        <w:pStyle w:val="ListParagraph"/>
        <w:numPr>
          <w:ilvl w:val="0"/>
          <w:numId w:val="4"/>
        </w:numPr>
        <w:spacing w:after="0"/>
        <w:rPr>
          <w:rFonts w:ascii="Arial" w:hAnsi="Arial" w:cs="Arial"/>
        </w:rPr>
      </w:pPr>
      <w:r w:rsidRPr="00326CC1">
        <w:rPr>
          <w:rFonts w:ascii="Arial" w:hAnsi="Arial" w:cs="Arial"/>
        </w:rPr>
        <w:t>Bell Gardens</w:t>
      </w:r>
    </w:p>
    <w:p w14:paraId="04BE66EE" w14:textId="392A0CC6" w:rsidR="00326CC1" w:rsidRDefault="00326CC1" w:rsidP="00015140">
      <w:pPr>
        <w:pStyle w:val="ListParagraph"/>
        <w:numPr>
          <w:ilvl w:val="0"/>
          <w:numId w:val="4"/>
        </w:numPr>
        <w:spacing w:after="0"/>
        <w:rPr>
          <w:rFonts w:ascii="Arial" w:hAnsi="Arial" w:cs="Arial"/>
        </w:rPr>
      </w:pPr>
      <w:r w:rsidRPr="00326CC1">
        <w:rPr>
          <w:rFonts w:ascii="Arial" w:hAnsi="Arial" w:cs="Arial"/>
        </w:rPr>
        <w:t>Bellflower</w:t>
      </w:r>
    </w:p>
    <w:p w14:paraId="321B134A" w14:textId="7AFA7A76" w:rsidR="00326CC1" w:rsidRPr="00CF0E30" w:rsidRDefault="00326CC1" w:rsidP="00015140">
      <w:pPr>
        <w:pStyle w:val="ListParagraph"/>
        <w:numPr>
          <w:ilvl w:val="0"/>
          <w:numId w:val="4"/>
        </w:numPr>
        <w:spacing w:after="0"/>
        <w:rPr>
          <w:rFonts w:ascii="Arial" w:hAnsi="Arial" w:cs="Arial"/>
        </w:rPr>
      </w:pPr>
      <w:r w:rsidRPr="00326CC1">
        <w:rPr>
          <w:rFonts w:ascii="Arial" w:hAnsi="Arial" w:cs="Arial"/>
        </w:rPr>
        <w:t>Boyle Heights</w:t>
      </w:r>
    </w:p>
    <w:p w14:paraId="69E65618" w14:textId="77777777" w:rsidR="00067924" w:rsidRPr="00067924" w:rsidRDefault="00067924" w:rsidP="00015140">
      <w:pPr>
        <w:pStyle w:val="ListParagraph"/>
        <w:numPr>
          <w:ilvl w:val="0"/>
          <w:numId w:val="4"/>
        </w:numPr>
        <w:spacing w:after="0"/>
        <w:rPr>
          <w:rFonts w:ascii="Arial" w:hAnsi="Arial" w:cs="Arial"/>
        </w:rPr>
      </w:pPr>
      <w:r w:rsidRPr="00067924">
        <w:rPr>
          <w:rFonts w:ascii="Arial" w:hAnsi="Arial" w:cs="Arial"/>
        </w:rPr>
        <w:t>Commerce</w:t>
      </w:r>
    </w:p>
    <w:p w14:paraId="40E0B24C" w14:textId="77777777" w:rsidR="00326CC1" w:rsidRDefault="00326CC1" w:rsidP="00015140">
      <w:pPr>
        <w:pStyle w:val="ListParagraph"/>
        <w:numPr>
          <w:ilvl w:val="0"/>
          <w:numId w:val="4"/>
        </w:numPr>
        <w:spacing w:after="0"/>
        <w:rPr>
          <w:rFonts w:ascii="Arial" w:hAnsi="Arial" w:cs="Arial"/>
        </w:rPr>
      </w:pPr>
      <w:r w:rsidRPr="00326CC1">
        <w:rPr>
          <w:rFonts w:ascii="Arial" w:hAnsi="Arial" w:cs="Arial"/>
        </w:rPr>
        <w:t>Compton</w:t>
      </w:r>
    </w:p>
    <w:p w14:paraId="6209099F" w14:textId="0C0ADD1F" w:rsidR="00326CC1" w:rsidRPr="00CF0E30" w:rsidRDefault="00326CC1" w:rsidP="00015140">
      <w:pPr>
        <w:pStyle w:val="ListParagraph"/>
        <w:numPr>
          <w:ilvl w:val="0"/>
          <w:numId w:val="4"/>
        </w:numPr>
        <w:spacing w:after="0"/>
        <w:rPr>
          <w:rFonts w:ascii="Arial" w:hAnsi="Arial" w:cs="Arial"/>
        </w:rPr>
      </w:pPr>
      <w:r w:rsidRPr="00326CC1">
        <w:rPr>
          <w:rFonts w:ascii="Arial" w:hAnsi="Arial" w:cs="Arial"/>
        </w:rPr>
        <w:t>Cudahy</w:t>
      </w:r>
    </w:p>
    <w:p w14:paraId="7B6E99D7" w14:textId="77777777" w:rsidR="00067924" w:rsidRDefault="00326CC1" w:rsidP="00015140">
      <w:pPr>
        <w:pStyle w:val="ListParagraph"/>
        <w:numPr>
          <w:ilvl w:val="0"/>
          <w:numId w:val="4"/>
        </w:numPr>
        <w:spacing w:after="0"/>
        <w:rPr>
          <w:rFonts w:ascii="Arial" w:hAnsi="Arial" w:cs="Arial"/>
        </w:rPr>
      </w:pPr>
      <w:r w:rsidRPr="00326CC1">
        <w:rPr>
          <w:rFonts w:ascii="Arial" w:hAnsi="Arial" w:cs="Arial"/>
        </w:rPr>
        <w:t>Downey</w:t>
      </w:r>
    </w:p>
    <w:p w14:paraId="7E3EAC65" w14:textId="77777777" w:rsidR="00067924" w:rsidRDefault="00326CC1" w:rsidP="00015140">
      <w:pPr>
        <w:pStyle w:val="ListParagraph"/>
        <w:numPr>
          <w:ilvl w:val="0"/>
          <w:numId w:val="4"/>
        </w:numPr>
        <w:spacing w:after="0"/>
        <w:rPr>
          <w:rFonts w:ascii="Arial" w:hAnsi="Arial" w:cs="Arial"/>
        </w:rPr>
      </w:pPr>
      <w:r w:rsidRPr="00CF0E30">
        <w:rPr>
          <w:rFonts w:ascii="Arial" w:hAnsi="Arial" w:cs="Arial"/>
        </w:rPr>
        <w:t>East LA</w:t>
      </w:r>
    </w:p>
    <w:p w14:paraId="60078B6D" w14:textId="75658676" w:rsidR="00326CC1" w:rsidRPr="00CF0E30" w:rsidRDefault="00067924" w:rsidP="00015140">
      <w:pPr>
        <w:pStyle w:val="ListParagraph"/>
        <w:numPr>
          <w:ilvl w:val="0"/>
          <w:numId w:val="4"/>
        </w:numPr>
        <w:spacing w:after="0"/>
        <w:rPr>
          <w:rFonts w:ascii="Arial" w:hAnsi="Arial" w:cs="Arial"/>
        </w:rPr>
      </w:pPr>
      <w:r w:rsidRPr="00CF0E30">
        <w:rPr>
          <w:rFonts w:ascii="Arial" w:hAnsi="Arial" w:cs="Arial"/>
        </w:rPr>
        <w:t>East/Dominguez</w:t>
      </w:r>
    </w:p>
    <w:p w14:paraId="5A21547F" w14:textId="4A9F1946" w:rsidR="00326CC1" w:rsidRDefault="00326CC1" w:rsidP="00015140">
      <w:pPr>
        <w:pStyle w:val="ListParagraph"/>
        <w:numPr>
          <w:ilvl w:val="0"/>
          <w:numId w:val="4"/>
        </w:numPr>
        <w:spacing w:after="0"/>
        <w:rPr>
          <w:rFonts w:ascii="Arial" w:hAnsi="Arial" w:cs="Arial"/>
        </w:rPr>
      </w:pPr>
      <w:r w:rsidRPr="00326CC1">
        <w:rPr>
          <w:rFonts w:ascii="Arial" w:hAnsi="Arial" w:cs="Arial"/>
        </w:rPr>
        <w:t>Huntington Park</w:t>
      </w:r>
    </w:p>
    <w:p w14:paraId="35CFDAA0" w14:textId="77777777" w:rsidR="00326CC1" w:rsidRDefault="00326CC1" w:rsidP="00015140">
      <w:pPr>
        <w:pStyle w:val="ListParagraph"/>
        <w:numPr>
          <w:ilvl w:val="0"/>
          <w:numId w:val="4"/>
        </w:numPr>
        <w:spacing w:after="0"/>
        <w:rPr>
          <w:rFonts w:ascii="Arial" w:hAnsi="Arial" w:cs="Arial"/>
        </w:rPr>
      </w:pPr>
      <w:r w:rsidRPr="00326CC1">
        <w:rPr>
          <w:rFonts w:ascii="Arial" w:hAnsi="Arial" w:cs="Arial"/>
        </w:rPr>
        <w:t>Long Beach</w:t>
      </w:r>
    </w:p>
    <w:p w14:paraId="53D5A505" w14:textId="2CB4F961" w:rsidR="00326CC1" w:rsidRPr="00CF0E30" w:rsidRDefault="00326CC1" w:rsidP="00015140">
      <w:pPr>
        <w:pStyle w:val="ListParagraph"/>
        <w:numPr>
          <w:ilvl w:val="0"/>
          <w:numId w:val="4"/>
        </w:numPr>
        <w:spacing w:after="0"/>
        <w:rPr>
          <w:rFonts w:ascii="Arial" w:hAnsi="Arial" w:cs="Arial"/>
        </w:rPr>
      </w:pPr>
      <w:r w:rsidRPr="00CF0E30">
        <w:rPr>
          <w:rFonts w:ascii="Arial" w:hAnsi="Arial" w:cs="Arial"/>
        </w:rPr>
        <w:t>Lynwood</w:t>
      </w:r>
    </w:p>
    <w:p w14:paraId="59E8CE5C" w14:textId="77777777" w:rsidR="00326CC1" w:rsidRDefault="00326CC1" w:rsidP="00015140">
      <w:pPr>
        <w:pStyle w:val="ListParagraph"/>
        <w:numPr>
          <w:ilvl w:val="0"/>
          <w:numId w:val="4"/>
        </w:numPr>
        <w:spacing w:after="0"/>
        <w:rPr>
          <w:rFonts w:ascii="Arial" w:hAnsi="Arial" w:cs="Arial"/>
        </w:rPr>
      </w:pPr>
      <w:r w:rsidRPr="00326CC1">
        <w:rPr>
          <w:rFonts w:ascii="Arial" w:hAnsi="Arial" w:cs="Arial"/>
        </w:rPr>
        <w:t>Maywood</w:t>
      </w:r>
    </w:p>
    <w:p w14:paraId="71F4762F" w14:textId="6A6C8372" w:rsidR="00326CC1" w:rsidRPr="00CF0E30" w:rsidRDefault="00326CC1" w:rsidP="00015140">
      <w:pPr>
        <w:pStyle w:val="ListParagraph"/>
        <w:numPr>
          <w:ilvl w:val="0"/>
          <w:numId w:val="4"/>
        </w:numPr>
        <w:spacing w:after="0"/>
        <w:rPr>
          <w:rFonts w:ascii="Arial" w:hAnsi="Arial" w:cs="Arial"/>
        </w:rPr>
      </w:pPr>
      <w:r w:rsidRPr="00326CC1">
        <w:rPr>
          <w:rFonts w:ascii="Arial" w:hAnsi="Arial" w:cs="Arial"/>
        </w:rPr>
        <w:t>Montebello</w:t>
      </w:r>
    </w:p>
    <w:p w14:paraId="626E8084" w14:textId="77777777" w:rsidR="00326CC1" w:rsidRPr="00326CC1" w:rsidRDefault="00326CC1" w:rsidP="00015140">
      <w:pPr>
        <w:pStyle w:val="ListParagraph"/>
        <w:numPr>
          <w:ilvl w:val="0"/>
          <w:numId w:val="4"/>
        </w:numPr>
        <w:spacing w:after="0"/>
        <w:rPr>
          <w:rFonts w:ascii="Arial" w:hAnsi="Arial" w:cs="Arial"/>
        </w:rPr>
      </w:pPr>
      <w:r w:rsidRPr="00326CC1">
        <w:rPr>
          <w:rFonts w:ascii="Arial" w:hAnsi="Arial" w:cs="Arial"/>
        </w:rPr>
        <w:t>Paramount</w:t>
      </w:r>
    </w:p>
    <w:p w14:paraId="297AEE98" w14:textId="77777777" w:rsidR="00067924" w:rsidRPr="00067924" w:rsidRDefault="00067924" w:rsidP="00015140">
      <w:pPr>
        <w:pStyle w:val="ListParagraph"/>
        <w:numPr>
          <w:ilvl w:val="0"/>
          <w:numId w:val="4"/>
        </w:numPr>
        <w:spacing w:after="0"/>
        <w:rPr>
          <w:rFonts w:ascii="Arial" w:hAnsi="Arial" w:cs="Arial"/>
        </w:rPr>
      </w:pPr>
      <w:r w:rsidRPr="00067924">
        <w:rPr>
          <w:rFonts w:ascii="Arial" w:hAnsi="Arial" w:cs="Arial"/>
        </w:rPr>
        <w:t>San Pedro</w:t>
      </w:r>
    </w:p>
    <w:p w14:paraId="3935E9EA" w14:textId="77777777" w:rsidR="00326CC1" w:rsidRDefault="00326CC1" w:rsidP="00015140">
      <w:pPr>
        <w:pStyle w:val="ListParagraph"/>
        <w:numPr>
          <w:ilvl w:val="0"/>
          <w:numId w:val="4"/>
        </w:numPr>
        <w:spacing w:after="0"/>
        <w:rPr>
          <w:rFonts w:ascii="Arial" w:hAnsi="Arial" w:cs="Arial"/>
        </w:rPr>
      </w:pPr>
      <w:r w:rsidRPr="00326CC1">
        <w:rPr>
          <w:rFonts w:ascii="Arial" w:hAnsi="Arial" w:cs="Arial"/>
        </w:rPr>
        <w:t>South Gate</w:t>
      </w:r>
    </w:p>
    <w:p w14:paraId="4AEB1560" w14:textId="46E551CD" w:rsidR="00067924" w:rsidRPr="00CF0E30" w:rsidRDefault="00067924" w:rsidP="00015140">
      <w:pPr>
        <w:pStyle w:val="ListParagraph"/>
        <w:numPr>
          <w:ilvl w:val="0"/>
          <w:numId w:val="4"/>
        </w:numPr>
        <w:spacing w:after="0"/>
        <w:rPr>
          <w:rFonts w:ascii="Arial" w:hAnsi="Arial" w:cs="Arial"/>
        </w:rPr>
      </w:pPr>
      <w:r w:rsidRPr="00067924">
        <w:rPr>
          <w:rFonts w:ascii="Arial" w:hAnsi="Arial" w:cs="Arial"/>
        </w:rPr>
        <w:t>Vernon</w:t>
      </w:r>
    </w:p>
    <w:p w14:paraId="7EF65BFF" w14:textId="77777777" w:rsidR="00067924" w:rsidRPr="00067924" w:rsidRDefault="00067924" w:rsidP="00015140">
      <w:pPr>
        <w:pStyle w:val="ListParagraph"/>
        <w:numPr>
          <w:ilvl w:val="0"/>
          <w:numId w:val="4"/>
        </w:numPr>
        <w:spacing w:after="0"/>
        <w:rPr>
          <w:rFonts w:ascii="Arial" w:hAnsi="Arial" w:cs="Arial"/>
        </w:rPr>
      </w:pPr>
      <w:r w:rsidRPr="00067924">
        <w:rPr>
          <w:rFonts w:ascii="Arial" w:hAnsi="Arial" w:cs="Arial"/>
        </w:rPr>
        <w:t>Walnut Park</w:t>
      </w:r>
    </w:p>
    <w:p w14:paraId="49A57C6F" w14:textId="77777777" w:rsidR="00326CC1" w:rsidRPr="00326CC1" w:rsidRDefault="00326CC1" w:rsidP="00015140">
      <w:pPr>
        <w:pStyle w:val="ListParagraph"/>
        <w:numPr>
          <w:ilvl w:val="0"/>
          <w:numId w:val="4"/>
        </w:numPr>
        <w:spacing w:after="0"/>
        <w:rPr>
          <w:rFonts w:ascii="Arial" w:hAnsi="Arial" w:cs="Arial"/>
        </w:rPr>
      </w:pPr>
      <w:r w:rsidRPr="00326CC1">
        <w:rPr>
          <w:rFonts w:ascii="Arial" w:hAnsi="Arial" w:cs="Arial"/>
        </w:rPr>
        <w:t>Wilmington</w:t>
      </w:r>
    </w:p>
    <w:p w14:paraId="612B709D" w14:textId="77777777" w:rsidR="00067924" w:rsidRDefault="00067924" w:rsidP="00067924">
      <w:pPr>
        <w:spacing w:after="0"/>
        <w:rPr>
          <w:rFonts w:ascii="Arial" w:hAnsi="Arial" w:cs="Arial"/>
        </w:rPr>
        <w:sectPr w:rsidR="00067924" w:rsidSect="00CF0E30">
          <w:type w:val="continuous"/>
          <w:pgSz w:w="15840" w:h="12240" w:orient="landscape"/>
          <w:pgMar w:top="1440" w:right="1440" w:bottom="1440" w:left="1440" w:header="720" w:footer="720" w:gutter="0"/>
          <w:cols w:num="3" w:space="720"/>
          <w:docGrid w:linePitch="360"/>
        </w:sectPr>
      </w:pPr>
    </w:p>
    <w:p w14:paraId="2FF86558" w14:textId="77777777" w:rsidR="00E8131C" w:rsidRDefault="00E8131C" w:rsidP="00067924">
      <w:pPr>
        <w:spacing w:after="0"/>
        <w:rPr>
          <w:rFonts w:ascii="Arial" w:hAnsi="Arial" w:cs="Arial"/>
        </w:rPr>
        <w:sectPr w:rsidR="00E8131C" w:rsidSect="00067924">
          <w:type w:val="continuous"/>
          <w:pgSz w:w="15840" w:h="12240" w:orient="landscape"/>
          <w:pgMar w:top="1440" w:right="1440" w:bottom="1440" w:left="1440" w:header="720" w:footer="720" w:gutter="0"/>
          <w:cols w:space="720"/>
          <w:docGrid w:linePitch="360"/>
        </w:sectPr>
      </w:pPr>
    </w:p>
    <w:p w14:paraId="509DB24C" w14:textId="77777777" w:rsidR="00326CC1" w:rsidRDefault="00326CC1" w:rsidP="00067924">
      <w:pPr>
        <w:spacing w:after="0"/>
        <w:rPr>
          <w:rFonts w:ascii="Arial" w:hAnsi="Arial" w:cs="Arial"/>
        </w:rPr>
      </w:pPr>
    </w:p>
    <w:p w14:paraId="2B430B1E" w14:textId="693465E2" w:rsidR="007A2C8A" w:rsidRPr="00CF0E30" w:rsidRDefault="00D12F3E" w:rsidP="00CF0E30">
      <w:pPr>
        <w:spacing w:after="0"/>
        <w:jc w:val="center"/>
        <w:rPr>
          <w:rFonts w:ascii="Arial" w:hAnsi="Arial" w:cs="Arial"/>
          <w:b/>
          <w:bCs/>
        </w:rPr>
      </w:pPr>
      <w:r w:rsidRPr="00CF0E30">
        <w:rPr>
          <w:rFonts w:ascii="Arial" w:hAnsi="Arial" w:cs="Arial"/>
          <w:b/>
          <w:bCs/>
        </w:rPr>
        <w:t xml:space="preserve">All </w:t>
      </w:r>
      <w:r w:rsidR="00155341">
        <w:rPr>
          <w:rFonts w:ascii="Arial" w:hAnsi="Arial" w:cs="Arial"/>
          <w:b/>
          <w:bCs/>
        </w:rPr>
        <w:t>EFCs</w:t>
      </w:r>
      <w:r w:rsidRPr="00CF0E30">
        <w:rPr>
          <w:rFonts w:ascii="Arial" w:hAnsi="Arial" w:cs="Arial"/>
          <w:b/>
          <w:bCs/>
        </w:rPr>
        <w:t xml:space="preserve"> will have </w:t>
      </w:r>
      <w:r w:rsidR="00155341">
        <w:rPr>
          <w:rFonts w:ascii="Arial" w:hAnsi="Arial" w:cs="Arial"/>
          <w:b/>
          <w:bCs/>
        </w:rPr>
        <w:t>at least one</w:t>
      </w:r>
      <w:r w:rsidRPr="00CF0E30">
        <w:rPr>
          <w:rFonts w:ascii="Arial" w:hAnsi="Arial" w:cs="Arial"/>
          <w:b/>
          <w:bCs/>
        </w:rPr>
        <w:t xml:space="preserve"> engagement activity.</w:t>
      </w:r>
    </w:p>
    <w:p w14:paraId="44216FE5" w14:textId="77777777" w:rsidR="001A61A3" w:rsidRDefault="001A61A3" w:rsidP="00067924">
      <w:pPr>
        <w:spacing w:after="0"/>
        <w:rPr>
          <w:rFonts w:ascii="Arial" w:hAnsi="Arial" w:cs="Arial"/>
        </w:rPr>
      </w:pPr>
    </w:p>
    <w:p w14:paraId="5ACE8928" w14:textId="75133549" w:rsidR="00152D4F" w:rsidRDefault="001A61A3" w:rsidP="00067924">
      <w:pPr>
        <w:spacing w:after="0"/>
        <w:rPr>
          <w:rFonts w:ascii="Arial" w:hAnsi="Arial" w:cs="Arial"/>
        </w:rPr>
      </w:pPr>
      <w:r>
        <w:rPr>
          <w:rFonts w:ascii="Arial" w:hAnsi="Arial" w:cs="Arial"/>
        </w:rPr>
        <w:t xml:space="preserve">Virtual meetings and </w:t>
      </w:r>
      <w:r w:rsidR="00DF517A">
        <w:rPr>
          <w:rFonts w:ascii="Arial" w:hAnsi="Arial" w:cs="Arial"/>
        </w:rPr>
        <w:t xml:space="preserve">a </w:t>
      </w:r>
      <w:r w:rsidR="005F388B">
        <w:rPr>
          <w:rFonts w:ascii="Arial" w:hAnsi="Arial" w:cs="Arial"/>
        </w:rPr>
        <w:t>mail distribution effort</w:t>
      </w:r>
      <w:r w:rsidR="00DF517A">
        <w:rPr>
          <w:rFonts w:ascii="Arial" w:hAnsi="Arial" w:cs="Arial"/>
        </w:rPr>
        <w:t xml:space="preserve"> will target the full corridor. Additionally, the </w:t>
      </w:r>
      <w:r w:rsidR="00FF38B3">
        <w:rPr>
          <w:rFonts w:ascii="Arial" w:hAnsi="Arial" w:cs="Arial"/>
        </w:rPr>
        <w:t>AA CE</w:t>
      </w:r>
      <w:r w:rsidR="00DF517A">
        <w:rPr>
          <w:rFonts w:ascii="Arial" w:hAnsi="Arial" w:cs="Arial"/>
        </w:rPr>
        <w:t xml:space="preserve"> team will work with CBOs to target EFCs that could benefit from </w:t>
      </w:r>
      <w:r w:rsidR="00AC0BE9">
        <w:rPr>
          <w:rFonts w:ascii="Arial" w:hAnsi="Arial" w:cs="Arial"/>
        </w:rPr>
        <w:t>additional activities.</w:t>
      </w:r>
    </w:p>
    <w:p w14:paraId="19EF826F" w14:textId="77777777" w:rsidR="00991B00" w:rsidRDefault="00991B00" w:rsidP="00067924">
      <w:pPr>
        <w:spacing w:after="0"/>
        <w:rPr>
          <w:rFonts w:ascii="Arial" w:hAnsi="Arial" w:cs="Arial"/>
        </w:rPr>
      </w:pPr>
    </w:p>
    <w:p w14:paraId="74C4DC86" w14:textId="6BBE7E32" w:rsidR="00152D4F" w:rsidRDefault="00152D4F" w:rsidP="00067924">
      <w:pPr>
        <w:spacing w:after="0"/>
        <w:rPr>
          <w:rFonts w:ascii="Arial" w:hAnsi="Arial" w:cs="Arial"/>
        </w:rPr>
      </w:pPr>
      <w:r>
        <w:rPr>
          <w:rFonts w:ascii="Arial" w:hAnsi="Arial" w:cs="Arial"/>
        </w:rPr>
        <w:t>Criteria</w:t>
      </w:r>
      <w:r w:rsidR="00D12F3E">
        <w:rPr>
          <w:rFonts w:ascii="Arial" w:hAnsi="Arial" w:cs="Arial"/>
        </w:rPr>
        <w:t xml:space="preserve"> for current activity distribution:</w:t>
      </w:r>
    </w:p>
    <w:p w14:paraId="33B3B1D9" w14:textId="77777777" w:rsidR="005F52A4" w:rsidRDefault="005F52A4" w:rsidP="00067924">
      <w:pPr>
        <w:spacing w:after="0"/>
        <w:rPr>
          <w:rFonts w:ascii="Arial" w:hAnsi="Arial" w:cs="Arial"/>
        </w:rPr>
      </w:pPr>
    </w:p>
    <w:p w14:paraId="0F18B742" w14:textId="7CF03730" w:rsidR="00997C59" w:rsidRDefault="00997C59" w:rsidP="00015140">
      <w:pPr>
        <w:pStyle w:val="ListParagraph"/>
        <w:numPr>
          <w:ilvl w:val="0"/>
          <w:numId w:val="17"/>
        </w:numPr>
        <w:spacing w:after="0"/>
        <w:rPr>
          <w:rFonts w:ascii="Arial" w:hAnsi="Arial" w:cs="Arial"/>
        </w:rPr>
      </w:pPr>
      <w:r>
        <w:rPr>
          <w:rFonts w:ascii="Arial" w:hAnsi="Arial" w:cs="Arial"/>
        </w:rPr>
        <w:t xml:space="preserve">Communities </w:t>
      </w:r>
      <w:r w:rsidR="007639B0">
        <w:rPr>
          <w:rFonts w:ascii="Arial" w:hAnsi="Arial" w:cs="Arial"/>
        </w:rPr>
        <w:t xml:space="preserve">that </w:t>
      </w:r>
      <w:r>
        <w:rPr>
          <w:rFonts w:ascii="Arial" w:hAnsi="Arial" w:cs="Arial"/>
        </w:rPr>
        <w:t xml:space="preserve">are under a mile in proximity to the corridor will have two </w:t>
      </w:r>
      <w:r w:rsidR="00DF5386">
        <w:rPr>
          <w:rFonts w:ascii="Arial" w:hAnsi="Arial" w:cs="Arial"/>
        </w:rPr>
        <w:t>events.</w:t>
      </w:r>
    </w:p>
    <w:p w14:paraId="31C89BA7" w14:textId="26822E71" w:rsidR="00997C59" w:rsidRDefault="00997C59" w:rsidP="00015140">
      <w:pPr>
        <w:pStyle w:val="ListParagraph"/>
        <w:numPr>
          <w:ilvl w:val="0"/>
          <w:numId w:val="17"/>
        </w:numPr>
        <w:spacing w:after="0"/>
        <w:rPr>
          <w:rFonts w:ascii="Arial" w:hAnsi="Arial" w:cs="Arial"/>
        </w:rPr>
      </w:pPr>
      <w:r>
        <w:rPr>
          <w:rFonts w:ascii="Arial" w:hAnsi="Arial" w:cs="Arial"/>
        </w:rPr>
        <w:t xml:space="preserve">Communities within </w:t>
      </w:r>
      <w:r w:rsidR="00196F08">
        <w:rPr>
          <w:rFonts w:ascii="Arial" w:hAnsi="Arial" w:cs="Arial"/>
        </w:rPr>
        <w:t xml:space="preserve">1-2 </w:t>
      </w:r>
      <w:r>
        <w:rPr>
          <w:rFonts w:ascii="Arial" w:hAnsi="Arial" w:cs="Arial"/>
        </w:rPr>
        <w:t>mile</w:t>
      </w:r>
      <w:r w:rsidR="00196F08">
        <w:rPr>
          <w:rFonts w:ascii="Arial" w:hAnsi="Arial" w:cs="Arial"/>
        </w:rPr>
        <w:t>s</w:t>
      </w:r>
      <w:r>
        <w:rPr>
          <w:rFonts w:ascii="Arial" w:hAnsi="Arial" w:cs="Arial"/>
        </w:rPr>
        <w:t xml:space="preserve"> in proximity to the corridor will have at least one </w:t>
      </w:r>
      <w:r w:rsidR="00DF5386">
        <w:rPr>
          <w:rFonts w:ascii="Arial" w:hAnsi="Arial" w:cs="Arial"/>
        </w:rPr>
        <w:t>event.</w:t>
      </w:r>
    </w:p>
    <w:p w14:paraId="552FF63E" w14:textId="6B3C5E38" w:rsidR="00997C59" w:rsidRDefault="00997C59" w:rsidP="00015140">
      <w:pPr>
        <w:pStyle w:val="ListParagraph"/>
        <w:numPr>
          <w:ilvl w:val="0"/>
          <w:numId w:val="17"/>
        </w:numPr>
        <w:spacing w:after="0"/>
        <w:rPr>
          <w:rFonts w:ascii="Arial" w:hAnsi="Arial" w:cs="Arial"/>
        </w:rPr>
      </w:pPr>
      <w:r>
        <w:rPr>
          <w:rFonts w:ascii="Arial" w:hAnsi="Arial" w:cs="Arial"/>
        </w:rPr>
        <w:t>Communities</w:t>
      </w:r>
      <w:r w:rsidR="007901A9">
        <w:rPr>
          <w:rFonts w:ascii="Arial" w:hAnsi="Arial" w:cs="Arial"/>
        </w:rPr>
        <w:t xml:space="preserve"> that</w:t>
      </w:r>
      <w:r>
        <w:rPr>
          <w:rFonts w:ascii="Arial" w:hAnsi="Arial" w:cs="Arial"/>
        </w:rPr>
        <w:t xml:space="preserve"> are two miles or more away from the corridor will not have an </w:t>
      </w:r>
      <w:r w:rsidR="00DF5386">
        <w:rPr>
          <w:rFonts w:ascii="Arial" w:hAnsi="Arial" w:cs="Arial"/>
        </w:rPr>
        <w:t>event</w:t>
      </w:r>
      <w:r w:rsidR="007901A9">
        <w:rPr>
          <w:rFonts w:ascii="Arial" w:hAnsi="Arial" w:cs="Arial"/>
        </w:rPr>
        <w:t xml:space="preserve"> unless the community is an EFC</w:t>
      </w:r>
      <w:r w:rsidR="00DF5386">
        <w:rPr>
          <w:rFonts w:ascii="Arial" w:hAnsi="Arial" w:cs="Arial"/>
        </w:rPr>
        <w:t>.</w:t>
      </w:r>
    </w:p>
    <w:p w14:paraId="752BBFDC" w14:textId="655ABF97" w:rsidR="00997C59" w:rsidRPr="00CF0E30" w:rsidRDefault="00997C59" w:rsidP="00015140">
      <w:pPr>
        <w:pStyle w:val="ListParagraph"/>
        <w:numPr>
          <w:ilvl w:val="0"/>
          <w:numId w:val="17"/>
        </w:numPr>
        <w:spacing w:after="0"/>
        <w:rPr>
          <w:rFonts w:ascii="Arial" w:hAnsi="Arial" w:cs="Arial"/>
        </w:rPr>
      </w:pPr>
      <w:r>
        <w:rPr>
          <w:rFonts w:ascii="Arial" w:hAnsi="Arial" w:cs="Arial"/>
        </w:rPr>
        <w:t xml:space="preserve">All EFCs will have at least one </w:t>
      </w:r>
      <w:r w:rsidR="00DF5386">
        <w:rPr>
          <w:rFonts w:ascii="Arial" w:hAnsi="Arial" w:cs="Arial"/>
        </w:rPr>
        <w:t>event.</w:t>
      </w:r>
    </w:p>
    <w:p w14:paraId="2E1C67B4" w14:textId="11E69006" w:rsidR="007C1647" w:rsidRPr="00CF0E30" w:rsidRDefault="007C1647" w:rsidP="00015140">
      <w:pPr>
        <w:pStyle w:val="ListParagraph"/>
        <w:numPr>
          <w:ilvl w:val="0"/>
          <w:numId w:val="17"/>
        </w:numPr>
        <w:spacing w:after="0"/>
        <w:rPr>
          <w:rFonts w:ascii="Arial" w:hAnsi="Arial" w:cs="Arial"/>
        </w:rPr>
      </w:pPr>
      <w:r w:rsidRPr="00CF0E30">
        <w:rPr>
          <w:rFonts w:ascii="Arial" w:hAnsi="Arial" w:cs="Arial"/>
        </w:rPr>
        <w:t>In-person meeting</w:t>
      </w:r>
      <w:r>
        <w:rPr>
          <w:rFonts w:ascii="Arial" w:hAnsi="Arial" w:cs="Arial"/>
        </w:rPr>
        <w:t>-</w:t>
      </w:r>
      <w:r w:rsidR="00152D4F">
        <w:rPr>
          <w:rFonts w:ascii="Arial" w:hAnsi="Arial" w:cs="Arial"/>
        </w:rPr>
        <w:t xml:space="preserve"> </w:t>
      </w:r>
      <w:r w:rsidR="003814A5" w:rsidRPr="00CF0E30">
        <w:rPr>
          <w:rFonts w:ascii="Arial" w:hAnsi="Arial" w:cs="Arial"/>
          <w:i/>
          <w:iCs/>
        </w:rPr>
        <w:t xml:space="preserve">Locations for in-person meetings are </w:t>
      </w:r>
      <w:r w:rsidR="003814A5" w:rsidRPr="003814A5">
        <w:rPr>
          <w:rFonts w:ascii="Arial" w:hAnsi="Arial" w:cs="Arial"/>
          <w:i/>
          <w:iCs/>
        </w:rPr>
        <w:t>b</w:t>
      </w:r>
      <w:r w:rsidR="00152D4F" w:rsidRPr="00CF0E30">
        <w:rPr>
          <w:rFonts w:ascii="Arial" w:hAnsi="Arial" w:cs="Arial"/>
          <w:i/>
          <w:iCs/>
        </w:rPr>
        <w:t xml:space="preserve">ased on </w:t>
      </w:r>
      <w:r w:rsidR="003814A5">
        <w:rPr>
          <w:rFonts w:ascii="Arial" w:hAnsi="Arial" w:cs="Arial"/>
          <w:i/>
          <w:iCs/>
        </w:rPr>
        <w:t xml:space="preserve">their </w:t>
      </w:r>
      <w:r w:rsidR="00152D4F" w:rsidRPr="00CF0E30">
        <w:rPr>
          <w:rFonts w:ascii="Arial" w:hAnsi="Arial" w:cs="Arial"/>
          <w:i/>
          <w:iCs/>
        </w:rPr>
        <w:t>proximity to the corridor</w:t>
      </w:r>
      <w:r w:rsidR="00D750DB">
        <w:rPr>
          <w:rFonts w:ascii="Arial" w:hAnsi="Arial" w:cs="Arial"/>
          <w:i/>
          <w:iCs/>
        </w:rPr>
        <w:t xml:space="preserve">, as well as their central location within their </w:t>
      </w:r>
      <w:r w:rsidR="0098516F" w:rsidRPr="00CF0E30">
        <w:rPr>
          <w:rFonts w:ascii="Arial" w:hAnsi="Arial" w:cs="Arial"/>
          <w:i/>
          <w:iCs/>
        </w:rPr>
        <w:t>section (northern, central, southern).</w:t>
      </w:r>
    </w:p>
    <w:p w14:paraId="74791D5B" w14:textId="023229B7" w:rsidR="007C1647" w:rsidRPr="00CF0E30" w:rsidRDefault="007C1647" w:rsidP="00015140">
      <w:pPr>
        <w:pStyle w:val="ListParagraph"/>
        <w:numPr>
          <w:ilvl w:val="0"/>
          <w:numId w:val="17"/>
        </w:numPr>
        <w:spacing w:after="0"/>
        <w:rPr>
          <w:rFonts w:ascii="Arial" w:hAnsi="Arial" w:cs="Arial"/>
        </w:rPr>
      </w:pPr>
      <w:r w:rsidRPr="00CF0E30">
        <w:rPr>
          <w:rFonts w:ascii="Arial" w:hAnsi="Arial" w:cs="Arial"/>
        </w:rPr>
        <w:t>Pop-up event</w:t>
      </w:r>
      <w:r w:rsidR="0098516F">
        <w:rPr>
          <w:rFonts w:ascii="Arial" w:hAnsi="Arial" w:cs="Arial"/>
        </w:rPr>
        <w:t xml:space="preserve">s- </w:t>
      </w:r>
      <w:r w:rsidR="00D750DB" w:rsidRPr="00CF0E30">
        <w:rPr>
          <w:rFonts w:ascii="Arial" w:hAnsi="Arial" w:cs="Arial"/>
          <w:i/>
          <w:iCs/>
        </w:rPr>
        <w:t xml:space="preserve">Pop-up </w:t>
      </w:r>
      <w:r w:rsidR="00D12F3E" w:rsidRPr="00CF0E30">
        <w:rPr>
          <w:rFonts w:ascii="Arial" w:hAnsi="Arial" w:cs="Arial"/>
          <w:i/>
          <w:iCs/>
        </w:rPr>
        <w:t xml:space="preserve">event prioritization will be based on </w:t>
      </w:r>
      <w:r w:rsidR="00963DF8" w:rsidRPr="00CF0E30">
        <w:rPr>
          <w:rFonts w:ascii="Arial" w:hAnsi="Arial" w:cs="Arial"/>
          <w:i/>
          <w:iCs/>
        </w:rPr>
        <w:t xml:space="preserve">community </w:t>
      </w:r>
      <w:r w:rsidR="00963DF8" w:rsidRPr="00963DF8">
        <w:rPr>
          <w:rFonts w:ascii="Arial" w:hAnsi="Arial" w:cs="Arial"/>
          <w:i/>
          <w:iCs/>
        </w:rPr>
        <w:t>size and</w:t>
      </w:r>
      <w:r w:rsidR="00D12F3E" w:rsidRPr="00CF0E30">
        <w:rPr>
          <w:rFonts w:ascii="Arial" w:hAnsi="Arial" w:cs="Arial"/>
          <w:i/>
          <w:iCs/>
        </w:rPr>
        <w:t xml:space="preserve"> location</w:t>
      </w:r>
      <w:r w:rsidR="00963DF8" w:rsidRPr="00CF0E30">
        <w:rPr>
          <w:rFonts w:ascii="Arial" w:hAnsi="Arial" w:cs="Arial"/>
          <w:i/>
          <w:iCs/>
        </w:rPr>
        <w:t xml:space="preserve"> along the </w:t>
      </w:r>
      <w:r w:rsidR="00DF5386" w:rsidRPr="00CF0E30">
        <w:rPr>
          <w:rFonts w:ascii="Arial" w:hAnsi="Arial" w:cs="Arial"/>
          <w:i/>
          <w:iCs/>
        </w:rPr>
        <w:t>corridor.</w:t>
      </w:r>
    </w:p>
    <w:p w14:paraId="70BAB725" w14:textId="5976FD63" w:rsidR="007C1647" w:rsidRPr="00CF0E30" w:rsidRDefault="007C1647" w:rsidP="00015140">
      <w:pPr>
        <w:pStyle w:val="ListParagraph"/>
        <w:numPr>
          <w:ilvl w:val="0"/>
          <w:numId w:val="17"/>
        </w:numPr>
        <w:spacing w:after="0"/>
        <w:rPr>
          <w:rFonts w:ascii="Arial" w:hAnsi="Arial" w:cs="Arial"/>
        </w:rPr>
      </w:pPr>
      <w:r w:rsidRPr="00CF0E30">
        <w:rPr>
          <w:rFonts w:ascii="Arial" w:hAnsi="Arial" w:cs="Arial"/>
        </w:rPr>
        <w:t>Informational booth</w:t>
      </w:r>
      <w:r w:rsidR="00AD4787">
        <w:rPr>
          <w:rFonts w:ascii="Arial" w:hAnsi="Arial" w:cs="Arial"/>
        </w:rPr>
        <w:t xml:space="preserve">- </w:t>
      </w:r>
      <w:r w:rsidR="00963DF8" w:rsidRPr="001179FB">
        <w:rPr>
          <w:rFonts w:ascii="Arial" w:hAnsi="Arial" w:cs="Arial"/>
          <w:i/>
          <w:iCs/>
        </w:rPr>
        <w:t xml:space="preserve">Pop-up event prioritization will be based on community </w:t>
      </w:r>
      <w:r w:rsidR="00963DF8" w:rsidRPr="00963DF8">
        <w:rPr>
          <w:rFonts w:ascii="Arial" w:hAnsi="Arial" w:cs="Arial"/>
          <w:i/>
          <w:iCs/>
        </w:rPr>
        <w:t>size and</w:t>
      </w:r>
      <w:r w:rsidR="00963DF8" w:rsidRPr="001179FB">
        <w:rPr>
          <w:rFonts w:ascii="Arial" w:hAnsi="Arial" w:cs="Arial"/>
          <w:i/>
          <w:iCs/>
        </w:rPr>
        <w:t xml:space="preserve"> location along the </w:t>
      </w:r>
      <w:r w:rsidR="00DF5386" w:rsidRPr="001179FB">
        <w:rPr>
          <w:rFonts w:ascii="Arial" w:hAnsi="Arial" w:cs="Arial"/>
          <w:i/>
          <w:iCs/>
        </w:rPr>
        <w:t>corridor.</w:t>
      </w:r>
    </w:p>
    <w:p w14:paraId="78FE47E0" w14:textId="1EAB2C5C" w:rsidR="008A3E56" w:rsidRPr="00182DBE" w:rsidRDefault="007C1647" w:rsidP="00015140">
      <w:pPr>
        <w:pStyle w:val="ListParagraph"/>
        <w:numPr>
          <w:ilvl w:val="0"/>
          <w:numId w:val="17"/>
        </w:numPr>
        <w:spacing w:after="0"/>
        <w:rPr>
          <w:rFonts w:ascii="Arial" w:hAnsi="Arial" w:cs="Arial"/>
          <w:i/>
          <w:iCs/>
        </w:rPr>
      </w:pPr>
      <w:r w:rsidRPr="00CF0E30">
        <w:rPr>
          <w:rFonts w:ascii="Arial" w:hAnsi="Arial" w:cs="Arial"/>
        </w:rPr>
        <w:t>Transit intercept</w:t>
      </w:r>
      <w:r w:rsidR="00AD4787">
        <w:rPr>
          <w:rFonts w:ascii="Arial" w:hAnsi="Arial" w:cs="Arial"/>
        </w:rPr>
        <w:t xml:space="preserve">- </w:t>
      </w:r>
      <w:r w:rsidR="00963DF8">
        <w:rPr>
          <w:rFonts w:ascii="Arial" w:hAnsi="Arial" w:cs="Arial"/>
        </w:rPr>
        <w:t xml:space="preserve">Transit intercepts </w:t>
      </w:r>
      <w:r w:rsidR="00DF5386" w:rsidRPr="00CF0E30">
        <w:rPr>
          <w:rFonts w:ascii="Arial" w:hAnsi="Arial" w:cs="Arial"/>
          <w:i/>
          <w:iCs/>
        </w:rPr>
        <w:t>are to</w:t>
      </w:r>
      <w:r w:rsidR="00AD4787" w:rsidRPr="00CF0E30">
        <w:rPr>
          <w:rFonts w:ascii="Arial" w:hAnsi="Arial" w:cs="Arial"/>
          <w:i/>
          <w:iCs/>
        </w:rPr>
        <w:t xml:space="preserve"> be determined based on</w:t>
      </w:r>
      <w:r w:rsidR="00963DF8">
        <w:rPr>
          <w:rFonts w:ascii="Arial" w:hAnsi="Arial" w:cs="Arial"/>
          <w:i/>
          <w:iCs/>
        </w:rPr>
        <w:t xml:space="preserve"> availability of Metro </w:t>
      </w:r>
      <w:r w:rsidR="006131C9">
        <w:rPr>
          <w:rFonts w:ascii="Arial" w:hAnsi="Arial" w:cs="Arial"/>
          <w:i/>
          <w:iCs/>
        </w:rPr>
        <w:t xml:space="preserve">light rail </w:t>
      </w:r>
      <w:r w:rsidR="00963DF8">
        <w:rPr>
          <w:rFonts w:ascii="Arial" w:hAnsi="Arial" w:cs="Arial"/>
          <w:i/>
          <w:iCs/>
        </w:rPr>
        <w:t>stations</w:t>
      </w:r>
      <w:r w:rsidR="006131C9">
        <w:rPr>
          <w:rFonts w:ascii="Arial" w:hAnsi="Arial" w:cs="Arial"/>
          <w:i/>
          <w:iCs/>
        </w:rPr>
        <w:t xml:space="preserve"> and bus stops</w:t>
      </w:r>
      <w:r w:rsidR="00963DF8">
        <w:rPr>
          <w:rFonts w:ascii="Arial" w:hAnsi="Arial" w:cs="Arial"/>
          <w:i/>
          <w:iCs/>
        </w:rPr>
        <w:t xml:space="preserve"> as well as the</w:t>
      </w:r>
      <w:r w:rsidR="00AD4787" w:rsidRPr="00CF0E30">
        <w:rPr>
          <w:rFonts w:ascii="Arial" w:hAnsi="Arial" w:cs="Arial"/>
          <w:i/>
          <w:iCs/>
        </w:rPr>
        <w:t xml:space="preserve"> </w:t>
      </w:r>
      <w:r w:rsidR="00DF5386" w:rsidRPr="00CF0E30">
        <w:rPr>
          <w:rFonts w:ascii="Arial" w:hAnsi="Arial" w:cs="Arial"/>
          <w:i/>
          <w:iCs/>
        </w:rPr>
        <w:t>ridership.</w:t>
      </w:r>
    </w:p>
    <w:tbl>
      <w:tblPr>
        <w:tblStyle w:val="TableGrid"/>
        <w:tblpPr w:leftFromText="180" w:rightFromText="180" w:vertAnchor="text" w:tblpXSpec="center" w:tblpY="1"/>
        <w:tblOverlap w:val="never"/>
        <w:tblW w:w="14035" w:type="dxa"/>
        <w:tblLook w:val="04A0" w:firstRow="1" w:lastRow="0" w:firstColumn="1" w:lastColumn="0" w:noHBand="0" w:noVBand="1"/>
      </w:tblPr>
      <w:tblGrid>
        <w:gridCol w:w="3325"/>
        <w:gridCol w:w="2610"/>
        <w:gridCol w:w="3150"/>
        <w:gridCol w:w="4950"/>
      </w:tblGrid>
      <w:tr w:rsidR="00C60D75" w:rsidRPr="004F5361" w14:paraId="58967237" w14:textId="4B68E79B" w:rsidTr="217856DB">
        <w:trPr>
          <w:trHeight w:val="260"/>
          <w:tblHeader/>
        </w:trPr>
        <w:tc>
          <w:tcPr>
            <w:tcW w:w="3325" w:type="dxa"/>
            <w:shd w:val="clear" w:color="auto" w:fill="4472C4" w:themeFill="accent1"/>
            <w:vAlign w:val="center"/>
          </w:tcPr>
          <w:p w14:paraId="15AAD1BA" w14:textId="70462B91" w:rsidR="00C60D75" w:rsidRPr="00E64865" w:rsidRDefault="00C60D75" w:rsidP="00363C58">
            <w:pPr>
              <w:jc w:val="center"/>
              <w:rPr>
                <w:rFonts w:ascii="Arial" w:hAnsi="Arial" w:cs="Arial"/>
                <w:b/>
                <w:bCs/>
                <w:color w:val="FFFFFF" w:themeColor="background1"/>
                <w:sz w:val="20"/>
                <w:szCs w:val="20"/>
              </w:rPr>
            </w:pPr>
            <w:r w:rsidRPr="00E64865">
              <w:rPr>
                <w:rFonts w:ascii="Arial" w:hAnsi="Arial" w:cs="Arial"/>
                <w:b/>
                <w:bCs/>
                <w:color w:val="FFFFFF" w:themeColor="background1"/>
                <w:sz w:val="20"/>
                <w:szCs w:val="20"/>
              </w:rPr>
              <w:t>Communities</w:t>
            </w:r>
          </w:p>
        </w:tc>
        <w:tc>
          <w:tcPr>
            <w:tcW w:w="2610" w:type="dxa"/>
            <w:shd w:val="clear" w:color="auto" w:fill="4472C4" w:themeFill="accent1"/>
            <w:vAlign w:val="center"/>
          </w:tcPr>
          <w:p w14:paraId="4311E7E6" w14:textId="4A8818EE" w:rsidR="00C60D75" w:rsidRPr="00E64865" w:rsidRDefault="00C60D75" w:rsidP="004654CE">
            <w:pPr>
              <w:jc w:val="center"/>
              <w:rPr>
                <w:rFonts w:ascii="Arial" w:hAnsi="Arial" w:cs="Arial"/>
                <w:b/>
                <w:bCs/>
                <w:color w:val="FFFFFF" w:themeColor="background1"/>
                <w:sz w:val="20"/>
                <w:szCs w:val="20"/>
              </w:rPr>
            </w:pPr>
            <w:r w:rsidRPr="00E64865">
              <w:rPr>
                <w:rFonts w:ascii="Arial" w:hAnsi="Arial" w:cs="Arial"/>
                <w:b/>
                <w:bCs/>
                <w:color w:val="FFFFFF" w:themeColor="background1"/>
                <w:sz w:val="20"/>
                <w:szCs w:val="20"/>
              </w:rPr>
              <w:t>Population</w:t>
            </w:r>
          </w:p>
        </w:tc>
        <w:tc>
          <w:tcPr>
            <w:tcW w:w="3150" w:type="dxa"/>
            <w:shd w:val="clear" w:color="auto" w:fill="4472C4" w:themeFill="accent1"/>
            <w:vAlign w:val="center"/>
          </w:tcPr>
          <w:p w14:paraId="111DFE52" w14:textId="6228675B" w:rsidR="00C60D75" w:rsidRPr="00E64865" w:rsidRDefault="00C60D75" w:rsidP="004654CE">
            <w:pPr>
              <w:jc w:val="center"/>
              <w:rPr>
                <w:rFonts w:ascii="Arial" w:hAnsi="Arial" w:cs="Arial"/>
                <w:b/>
                <w:bCs/>
                <w:color w:val="FFFFFF" w:themeColor="background1"/>
                <w:sz w:val="20"/>
                <w:szCs w:val="20"/>
              </w:rPr>
            </w:pPr>
            <w:r w:rsidRPr="00E64865">
              <w:rPr>
                <w:rFonts w:ascii="Arial" w:hAnsi="Arial" w:cs="Arial"/>
                <w:b/>
                <w:bCs/>
                <w:color w:val="FFFFFF" w:themeColor="background1"/>
                <w:sz w:val="20"/>
                <w:szCs w:val="20"/>
              </w:rPr>
              <w:t>Proximity to Corridor (Miles)</w:t>
            </w:r>
          </w:p>
        </w:tc>
        <w:tc>
          <w:tcPr>
            <w:tcW w:w="4950" w:type="dxa"/>
            <w:shd w:val="clear" w:color="auto" w:fill="4472C4" w:themeFill="accent1"/>
            <w:vAlign w:val="center"/>
          </w:tcPr>
          <w:p w14:paraId="128A140E" w14:textId="1F93E9CC" w:rsidR="00C60D75" w:rsidRPr="004F5361" w:rsidRDefault="217856DB" w:rsidP="00363C58">
            <w:pPr>
              <w:jc w:val="center"/>
              <w:rPr>
                <w:rFonts w:ascii="Arial" w:hAnsi="Arial" w:cs="Arial"/>
                <w:b/>
                <w:bCs/>
                <w:color w:val="FFFFFF" w:themeColor="background1"/>
                <w:sz w:val="18"/>
                <w:szCs w:val="18"/>
              </w:rPr>
            </w:pPr>
            <w:r w:rsidRPr="004F5361">
              <w:rPr>
                <w:rFonts w:ascii="Arial" w:hAnsi="Arial" w:cs="Arial"/>
                <w:b/>
                <w:bCs/>
                <w:color w:val="FFFFFF" w:themeColor="background1"/>
                <w:sz w:val="18"/>
                <w:szCs w:val="18"/>
              </w:rPr>
              <w:t>Proposed Engagement Approach</w:t>
            </w:r>
          </w:p>
        </w:tc>
      </w:tr>
      <w:tr w:rsidR="00D175B1" w:rsidRPr="004F5361" w14:paraId="3E1B77D4" w14:textId="77777777" w:rsidTr="217856DB">
        <w:trPr>
          <w:trHeight w:val="125"/>
        </w:trPr>
        <w:tc>
          <w:tcPr>
            <w:tcW w:w="14035" w:type="dxa"/>
            <w:gridSpan w:val="4"/>
            <w:shd w:val="clear" w:color="auto" w:fill="4472C4" w:themeFill="accent1"/>
          </w:tcPr>
          <w:p w14:paraId="350FE6F1" w14:textId="48B50998" w:rsidR="00D175B1" w:rsidRPr="00E64865" w:rsidRDefault="00D175B1" w:rsidP="00CF0E30">
            <w:pPr>
              <w:rPr>
                <w:rFonts w:ascii="Arial" w:hAnsi="Arial" w:cs="Arial"/>
                <w:b/>
                <w:bCs/>
                <w:sz w:val="20"/>
                <w:szCs w:val="20"/>
              </w:rPr>
            </w:pPr>
            <w:r w:rsidRPr="00E64865">
              <w:rPr>
                <w:rFonts w:ascii="Arial" w:hAnsi="Arial" w:cs="Arial"/>
                <w:b/>
                <w:bCs/>
                <w:color w:val="FFFFFF" w:themeColor="background1"/>
                <w:sz w:val="20"/>
                <w:szCs w:val="20"/>
              </w:rPr>
              <w:t>Northern Section</w:t>
            </w:r>
          </w:p>
        </w:tc>
      </w:tr>
      <w:tr w:rsidR="00C60D75" w:rsidRPr="004F5361" w14:paraId="290AD9D0" w14:textId="77777777" w:rsidTr="217856DB">
        <w:tc>
          <w:tcPr>
            <w:tcW w:w="3325" w:type="dxa"/>
            <w:shd w:val="clear" w:color="auto" w:fill="F2F2F2" w:themeFill="background1" w:themeFillShade="F2"/>
          </w:tcPr>
          <w:p w14:paraId="726B3461" w14:textId="05390BC4" w:rsidR="00C60D75" w:rsidRPr="00E64865" w:rsidRDefault="00C60D75">
            <w:pPr>
              <w:rPr>
                <w:rFonts w:ascii="Arial" w:hAnsi="Arial" w:cs="Arial"/>
                <w:b/>
                <w:bCs/>
                <w:sz w:val="20"/>
                <w:szCs w:val="20"/>
              </w:rPr>
            </w:pPr>
            <w:r w:rsidRPr="00E64865">
              <w:rPr>
                <w:rFonts w:ascii="Arial" w:hAnsi="Arial" w:cs="Arial"/>
                <w:b/>
                <w:bCs/>
                <w:sz w:val="20"/>
                <w:szCs w:val="20"/>
              </w:rPr>
              <w:t>East LA</w:t>
            </w:r>
          </w:p>
        </w:tc>
        <w:tc>
          <w:tcPr>
            <w:tcW w:w="2610" w:type="dxa"/>
          </w:tcPr>
          <w:p w14:paraId="0EEB9325" w14:textId="098918EB" w:rsidR="00C60D75" w:rsidRPr="00E64865" w:rsidRDefault="00C60D75" w:rsidP="004E4256">
            <w:pPr>
              <w:rPr>
                <w:rFonts w:ascii="Arial" w:hAnsi="Arial" w:cs="Arial"/>
                <w:sz w:val="20"/>
                <w:szCs w:val="20"/>
              </w:rPr>
            </w:pPr>
            <w:r w:rsidRPr="00E64865">
              <w:rPr>
                <w:rFonts w:ascii="Arial" w:hAnsi="Arial" w:cs="Arial"/>
                <w:sz w:val="20"/>
                <w:szCs w:val="20"/>
              </w:rPr>
              <w:t>120,504</w:t>
            </w:r>
          </w:p>
        </w:tc>
        <w:tc>
          <w:tcPr>
            <w:tcW w:w="3150" w:type="dxa"/>
          </w:tcPr>
          <w:p w14:paraId="15C562BB" w14:textId="7AE71A5E" w:rsidR="00C60D75" w:rsidRPr="00E64865" w:rsidRDefault="00C60D75">
            <w:pPr>
              <w:rPr>
                <w:rFonts w:ascii="Arial" w:hAnsi="Arial" w:cs="Arial"/>
                <w:sz w:val="20"/>
                <w:szCs w:val="20"/>
              </w:rPr>
            </w:pPr>
            <w:r w:rsidRPr="00E64865">
              <w:rPr>
                <w:rFonts w:ascii="Arial" w:hAnsi="Arial" w:cs="Arial"/>
                <w:sz w:val="20"/>
                <w:szCs w:val="20"/>
              </w:rPr>
              <w:t>0.0</w:t>
            </w:r>
          </w:p>
        </w:tc>
        <w:tc>
          <w:tcPr>
            <w:tcW w:w="4950" w:type="dxa"/>
          </w:tcPr>
          <w:p w14:paraId="729DC13B" w14:textId="13B9BA83" w:rsidR="00C60D75" w:rsidRPr="00E64865" w:rsidRDefault="00C60D75" w:rsidP="00E64865">
            <w:pPr>
              <w:pStyle w:val="ListParagraph"/>
              <w:numPr>
                <w:ilvl w:val="0"/>
                <w:numId w:val="4"/>
              </w:numPr>
              <w:rPr>
                <w:rFonts w:ascii="Arial" w:hAnsi="Arial" w:cs="Arial"/>
                <w:sz w:val="18"/>
                <w:szCs w:val="18"/>
              </w:rPr>
            </w:pPr>
            <w:r w:rsidRPr="004F5361">
              <w:rPr>
                <w:rFonts w:ascii="Arial" w:hAnsi="Arial" w:cs="Arial"/>
                <w:sz w:val="18"/>
                <w:szCs w:val="18"/>
              </w:rPr>
              <w:t>Pop-Up Event (1)</w:t>
            </w:r>
            <w:r w:rsidR="00E64865">
              <w:rPr>
                <w:rFonts w:ascii="Arial" w:hAnsi="Arial" w:cs="Arial"/>
                <w:sz w:val="18"/>
                <w:szCs w:val="18"/>
              </w:rPr>
              <w:t xml:space="preserve">, </w:t>
            </w:r>
            <w:r w:rsidRPr="00E64865">
              <w:rPr>
                <w:rFonts w:ascii="Arial" w:hAnsi="Arial" w:cs="Arial"/>
                <w:sz w:val="18"/>
                <w:szCs w:val="18"/>
              </w:rPr>
              <w:t>Informational Booth (1)</w:t>
            </w:r>
          </w:p>
        </w:tc>
      </w:tr>
      <w:tr w:rsidR="00C60D75" w:rsidRPr="004F5361" w14:paraId="7EFDD727" w14:textId="77777777" w:rsidTr="217856DB">
        <w:tc>
          <w:tcPr>
            <w:tcW w:w="3325" w:type="dxa"/>
            <w:shd w:val="clear" w:color="auto" w:fill="F2F2F2" w:themeFill="background1" w:themeFillShade="F2"/>
          </w:tcPr>
          <w:p w14:paraId="5D2B58C1" w14:textId="3DEE973D" w:rsidR="00C60D75" w:rsidRPr="00E64865" w:rsidRDefault="00C60D75">
            <w:pPr>
              <w:rPr>
                <w:rFonts w:ascii="Arial" w:hAnsi="Arial" w:cs="Arial"/>
                <w:b/>
                <w:bCs/>
                <w:sz w:val="20"/>
                <w:szCs w:val="20"/>
              </w:rPr>
            </w:pPr>
            <w:r w:rsidRPr="00E64865">
              <w:rPr>
                <w:rFonts w:ascii="Arial" w:hAnsi="Arial" w:cs="Arial"/>
                <w:b/>
                <w:bCs/>
                <w:sz w:val="20"/>
                <w:szCs w:val="20"/>
              </w:rPr>
              <w:t>Commerce</w:t>
            </w:r>
          </w:p>
        </w:tc>
        <w:tc>
          <w:tcPr>
            <w:tcW w:w="2610" w:type="dxa"/>
          </w:tcPr>
          <w:p w14:paraId="78860B53" w14:textId="6B82ABD3" w:rsidR="00C60D75" w:rsidRPr="00E64865" w:rsidRDefault="00C60D75" w:rsidP="004E4256">
            <w:pPr>
              <w:rPr>
                <w:rFonts w:ascii="Arial" w:hAnsi="Arial" w:cs="Arial"/>
                <w:sz w:val="20"/>
                <w:szCs w:val="20"/>
              </w:rPr>
            </w:pPr>
            <w:r w:rsidRPr="00E64865">
              <w:rPr>
                <w:rFonts w:ascii="Arial" w:hAnsi="Arial" w:cs="Arial"/>
                <w:sz w:val="20"/>
                <w:szCs w:val="20"/>
              </w:rPr>
              <w:t>12,738</w:t>
            </w:r>
          </w:p>
        </w:tc>
        <w:tc>
          <w:tcPr>
            <w:tcW w:w="3150" w:type="dxa"/>
          </w:tcPr>
          <w:p w14:paraId="62F8CBE3" w14:textId="06AEBC9A" w:rsidR="00C60D75" w:rsidRPr="00E64865" w:rsidRDefault="00C60D75">
            <w:pPr>
              <w:rPr>
                <w:rFonts w:ascii="Arial" w:hAnsi="Arial" w:cs="Arial"/>
                <w:sz w:val="20"/>
                <w:szCs w:val="20"/>
              </w:rPr>
            </w:pPr>
            <w:r w:rsidRPr="00E64865">
              <w:rPr>
                <w:rFonts w:ascii="Arial" w:hAnsi="Arial" w:cs="Arial"/>
                <w:sz w:val="20"/>
                <w:szCs w:val="20"/>
              </w:rPr>
              <w:t>0.0</w:t>
            </w:r>
          </w:p>
        </w:tc>
        <w:tc>
          <w:tcPr>
            <w:tcW w:w="4950" w:type="dxa"/>
          </w:tcPr>
          <w:p w14:paraId="4B93C51D" w14:textId="3F99F208" w:rsidR="00C60D75" w:rsidRPr="004F5361" w:rsidRDefault="00C60D75" w:rsidP="00015140">
            <w:pPr>
              <w:pStyle w:val="ListParagraph"/>
              <w:numPr>
                <w:ilvl w:val="0"/>
                <w:numId w:val="4"/>
              </w:numPr>
              <w:rPr>
                <w:rFonts w:ascii="Arial" w:hAnsi="Arial" w:cs="Arial"/>
                <w:sz w:val="18"/>
                <w:szCs w:val="18"/>
              </w:rPr>
            </w:pPr>
            <w:r w:rsidRPr="004F5361">
              <w:rPr>
                <w:rFonts w:ascii="Arial" w:hAnsi="Arial" w:cs="Arial"/>
                <w:sz w:val="18"/>
                <w:szCs w:val="18"/>
              </w:rPr>
              <w:t>Pop-Up Event (</w:t>
            </w:r>
            <w:r w:rsidR="0E507457" w:rsidRPr="004F5361">
              <w:rPr>
                <w:rFonts w:ascii="Arial" w:hAnsi="Arial" w:cs="Arial"/>
                <w:sz w:val="18"/>
                <w:szCs w:val="18"/>
              </w:rPr>
              <w:t>2</w:t>
            </w:r>
            <w:r w:rsidRPr="004F5361">
              <w:rPr>
                <w:rFonts w:ascii="Arial" w:hAnsi="Arial" w:cs="Arial"/>
                <w:sz w:val="18"/>
                <w:szCs w:val="18"/>
              </w:rPr>
              <w:t>)</w:t>
            </w:r>
          </w:p>
        </w:tc>
      </w:tr>
      <w:tr w:rsidR="00C60D75" w:rsidRPr="004F5361" w14:paraId="3A82402C" w14:textId="77777777" w:rsidTr="217856DB">
        <w:tc>
          <w:tcPr>
            <w:tcW w:w="3325" w:type="dxa"/>
            <w:shd w:val="clear" w:color="auto" w:fill="F2F2F2" w:themeFill="background1" w:themeFillShade="F2"/>
          </w:tcPr>
          <w:p w14:paraId="663E6CF7" w14:textId="5292B9D4" w:rsidR="00C60D75" w:rsidRPr="00E64865" w:rsidRDefault="00C60D75">
            <w:pPr>
              <w:rPr>
                <w:rFonts w:ascii="Arial" w:hAnsi="Arial" w:cs="Arial"/>
                <w:b/>
                <w:bCs/>
                <w:sz w:val="20"/>
                <w:szCs w:val="20"/>
              </w:rPr>
            </w:pPr>
            <w:r w:rsidRPr="00E64865">
              <w:rPr>
                <w:rFonts w:ascii="Arial" w:hAnsi="Arial" w:cs="Arial"/>
                <w:b/>
                <w:bCs/>
                <w:sz w:val="20"/>
                <w:szCs w:val="20"/>
              </w:rPr>
              <w:t>Vernon</w:t>
            </w:r>
          </w:p>
        </w:tc>
        <w:tc>
          <w:tcPr>
            <w:tcW w:w="2610" w:type="dxa"/>
          </w:tcPr>
          <w:p w14:paraId="4BCC95CD" w14:textId="4991E8A2" w:rsidR="00C60D75" w:rsidRPr="00E64865" w:rsidRDefault="00C60D75" w:rsidP="004E4256">
            <w:pPr>
              <w:rPr>
                <w:rFonts w:ascii="Arial" w:hAnsi="Arial" w:cs="Arial"/>
                <w:sz w:val="20"/>
                <w:szCs w:val="20"/>
              </w:rPr>
            </w:pPr>
            <w:r w:rsidRPr="00E64865">
              <w:rPr>
                <w:rFonts w:ascii="Arial" w:hAnsi="Arial" w:cs="Arial"/>
                <w:sz w:val="20"/>
                <w:szCs w:val="20"/>
              </w:rPr>
              <w:t>248</w:t>
            </w:r>
          </w:p>
        </w:tc>
        <w:tc>
          <w:tcPr>
            <w:tcW w:w="3150" w:type="dxa"/>
          </w:tcPr>
          <w:p w14:paraId="03E72D0E" w14:textId="1DCFE68E" w:rsidR="00C60D75" w:rsidRPr="00E64865" w:rsidRDefault="00C60D75">
            <w:pPr>
              <w:rPr>
                <w:rFonts w:ascii="Arial" w:hAnsi="Arial" w:cs="Arial"/>
                <w:sz w:val="20"/>
                <w:szCs w:val="20"/>
              </w:rPr>
            </w:pPr>
            <w:r w:rsidRPr="00E64865">
              <w:rPr>
                <w:rFonts w:ascii="Arial" w:hAnsi="Arial" w:cs="Arial"/>
                <w:sz w:val="20"/>
                <w:szCs w:val="20"/>
              </w:rPr>
              <w:t>0.0</w:t>
            </w:r>
          </w:p>
        </w:tc>
        <w:tc>
          <w:tcPr>
            <w:tcW w:w="4950" w:type="dxa"/>
          </w:tcPr>
          <w:p w14:paraId="7199F614" w14:textId="47E39525" w:rsidR="00C60D75" w:rsidRPr="004F5361" w:rsidRDefault="00C60D75" w:rsidP="00015140">
            <w:pPr>
              <w:pStyle w:val="ListParagraph"/>
              <w:numPr>
                <w:ilvl w:val="0"/>
                <w:numId w:val="18"/>
              </w:numPr>
              <w:rPr>
                <w:rFonts w:ascii="Arial" w:hAnsi="Arial" w:cs="Arial"/>
                <w:sz w:val="18"/>
                <w:szCs w:val="18"/>
              </w:rPr>
            </w:pPr>
            <w:r w:rsidRPr="004F5361">
              <w:rPr>
                <w:rFonts w:ascii="Arial" w:hAnsi="Arial" w:cs="Arial"/>
                <w:sz w:val="18"/>
                <w:szCs w:val="18"/>
              </w:rPr>
              <w:t>Transit Intercept (2)</w:t>
            </w:r>
          </w:p>
        </w:tc>
      </w:tr>
      <w:tr w:rsidR="00C60D75" w:rsidRPr="004F5361" w14:paraId="578C2EFD" w14:textId="77777777" w:rsidTr="217856DB">
        <w:tc>
          <w:tcPr>
            <w:tcW w:w="3325" w:type="dxa"/>
            <w:shd w:val="clear" w:color="auto" w:fill="F2F2F2" w:themeFill="background1" w:themeFillShade="F2"/>
          </w:tcPr>
          <w:p w14:paraId="60059A36" w14:textId="6C446299" w:rsidR="00C60D75" w:rsidRPr="00E64865" w:rsidRDefault="00C60D75" w:rsidP="00650D17">
            <w:pPr>
              <w:rPr>
                <w:rFonts w:ascii="Arial" w:hAnsi="Arial" w:cs="Arial"/>
                <w:b/>
                <w:bCs/>
                <w:sz w:val="20"/>
                <w:szCs w:val="20"/>
              </w:rPr>
            </w:pPr>
            <w:r w:rsidRPr="00E64865">
              <w:rPr>
                <w:rFonts w:ascii="Arial" w:hAnsi="Arial" w:cs="Arial"/>
                <w:b/>
                <w:bCs/>
                <w:sz w:val="20"/>
                <w:szCs w:val="20"/>
              </w:rPr>
              <w:t>Maywood</w:t>
            </w:r>
          </w:p>
        </w:tc>
        <w:tc>
          <w:tcPr>
            <w:tcW w:w="2610" w:type="dxa"/>
          </w:tcPr>
          <w:p w14:paraId="5E44C07E" w14:textId="629B0B8B" w:rsidR="00C60D75" w:rsidRPr="00E64865" w:rsidRDefault="00C60D75" w:rsidP="00650D17">
            <w:pPr>
              <w:rPr>
                <w:rFonts w:ascii="Arial" w:hAnsi="Arial" w:cs="Arial"/>
                <w:sz w:val="20"/>
                <w:szCs w:val="20"/>
              </w:rPr>
            </w:pPr>
            <w:r w:rsidRPr="00E64865">
              <w:rPr>
                <w:rFonts w:ascii="Arial" w:hAnsi="Arial" w:cs="Arial"/>
                <w:sz w:val="20"/>
                <w:szCs w:val="20"/>
              </w:rPr>
              <w:t>27,127</w:t>
            </w:r>
          </w:p>
        </w:tc>
        <w:tc>
          <w:tcPr>
            <w:tcW w:w="3150" w:type="dxa"/>
          </w:tcPr>
          <w:p w14:paraId="51FA04B9" w14:textId="051DAB64" w:rsidR="00C60D75" w:rsidRPr="00E64865" w:rsidRDefault="00C60D75" w:rsidP="00650D17">
            <w:pPr>
              <w:rPr>
                <w:rFonts w:ascii="Arial" w:hAnsi="Arial" w:cs="Arial"/>
                <w:sz w:val="20"/>
                <w:szCs w:val="20"/>
              </w:rPr>
            </w:pPr>
            <w:r w:rsidRPr="00E64865">
              <w:rPr>
                <w:rFonts w:ascii="Arial" w:hAnsi="Arial" w:cs="Arial"/>
                <w:sz w:val="20"/>
                <w:szCs w:val="20"/>
              </w:rPr>
              <w:t>0.1</w:t>
            </w:r>
          </w:p>
        </w:tc>
        <w:tc>
          <w:tcPr>
            <w:tcW w:w="4950" w:type="dxa"/>
          </w:tcPr>
          <w:p w14:paraId="6F602C30" w14:textId="3875C1F7" w:rsidR="00C60D75" w:rsidRPr="004F5361" w:rsidRDefault="00C60D75" w:rsidP="00015140">
            <w:pPr>
              <w:pStyle w:val="ListParagraph"/>
              <w:numPr>
                <w:ilvl w:val="0"/>
                <w:numId w:val="18"/>
              </w:numPr>
              <w:rPr>
                <w:rFonts w:ascii="Arial" w:hAnsi="Arial" w:cs="Arial"/>
                <w:sz w:val="18"/>
                <w:szCs w:val="18"/>
              </w:rPr>
            </w:pPr>
            <w:r w:rsidRPr="004F5361">
              <w:rPr>
                <w:rFonts w:ascii="Arial" w:hAnsi="Arial" w:cs="Arial"/>
                <w:b/>
                <w:bCs/>
                <w:sz w:val="18"/>
                <w:szCs w:val="18"/>
              </w:rPr>
              <w:t>In-Person Meeting (1)</w:t>
            </w:r>
          </w:p>
        </w:tc>
      </w:tr>
      <w:tr w:rsidR="00C60D75" w:rsidRPr="004F5361" w14:paraId="38B8A0B6" w14:textId="77777777" w:rsidTr="217856DB">
        <w:tc>
          <w:tcPr>
            <w:tcW w:w="3325" w:type="dxa"/>
            <w:shd w:val="clear" w:color="auto" w:fill="F2F2F2" w:themeFill="background1" w:themeFillShade="F2"/>
          </w:tcPr>
          <w:p w14:paraId="003523C1" w14:textId="52D63120" w:rsidR="00C60D75" w:rsidRPr="00E64865" w:rsidRDefault="00C60D75" w:rsidP="00650D17">
            <w:pPr>
              <w:rPr>
                <w:rFonts w:ascii="Arial" w:hAnsi="Arial" w:cs="Arial"/>
                <w:b/>
                <w:bCs/>
                <w:sz w:val="20"/>
                <w:szCs w:val="20"/>
              </w:rPr>
            </w:pPr>
            <w:r w:rsidRPr="00E64865">
              <w:rPr>
                <w:rFonts w:ascii="Arial" w:hAnsi="Arial" w:cs="Arial"/>
                <w:b/>
                <w:bCs/>
                <w:sz w:val="20"/>
                <w:szCs w:val="20"/>
              </w:rPr>
              <w:t>Huntington Park</w:t>
            </w:r>
          </w:p>
        </w:tc>
        <w:tc>
          <w:tcPr>
            <w:tcW w:w="2610" w:type="dxa"/>
          </w:tcPr>
          <w:p w14:paraId="64755766" w14:textId="14F9E100" w:rsidR="00C60D75" w:rsidRPr="00E64865" w:rsidRDefault="00C60D75" w:rsidP="00650D17">
            <w:pPr>
              <w:rPr>
                <w:rFonts w:ascii="Arial" w:hAnsi="Arial" w:cs="Arial"/>
                <w:sz w:val="20"/>
                <w:szCs w:val="20"/>
              </w:rPr>
            </w:pPr>
            <w:r w:rsidRPr="00E64865">
              <w:rPr>
                <w:rFonts w:ascii="Arial" w:hAnsi="Arial" w:cs="Arial"/>
                <w:sz w:val="20"/>
                <w:szCs w:val="20"/>
              </w:rPr>
              <w:t>57,761</w:t>
            </w:r>
          </w:p>
        </w:tc>
        <w:tc>
          <w:tcPr>
            <w:tcW w:w="3150" w:type="dxa"/>
          </w:tcPr>
          <w:p w14:paraId="11A94F8D" w14:textId="14F05EE6" w:rsidR="00C60D75" w:rsidRPr="00E64865" w:rsidRDefault="00C60D75" w:rsidP="00650D17">
            <w:pPr>
              <w:rPr>
                <w:rFonts w:ascii="Arial" w:hAnsi="Arial" w:cs="Arial"/>
                <w:sz w:val="20"/>
                <w:szCs w:val="20"/>
              </w:rPr>
            </w:pPr>
            <w:r w:rsidRPr="00E64865">
              <w:rPr>
                <w:rFonts w:ascii="Arial" w:hAnsi="Arial" w:cs="Arial"/>
                <w:sz w:val="20"/>
                <w:szCs w:val="20"/>
              </w:rPr>
              <w:t>1.4</w:t>
            </w:r>
          </w:p>
        </w:tc>
        <w:tc>
          <w:tcPr>
            <w:tcW w:w="4950" w:type="dxa"/>
          </w:tcPr>
          <w:p w14:paraId="48853114" w14:textId="167018C3" w:rsidR="00C60D75" w:rsidRPr="004F5361" w:rsidRDefault="00C60D75" w:rsidP="00015140">
            <w:pPr>
              <w:pStyle w:val="ListParagraph"/>
              <w:numPr>
                <w:ilvl w:val="0"/>
                <w:numId w:val="18"/>
              </w:numPr>
              <w:rPr>
                <w:rFonts w:ascii="Arial" w:hAnsi="Arial" w:cs="Arial"/>
                <w:sz w:val="18"/>
                <w:szCs w:val="18"/>
              </w:rPr>
            </w:pPr>
            <w:r w:rsidRPr="004F5361">
              <w:rPr>
                <w:rFonts w:ascii="Arial" w:hAnsi="Arial" w:cs="Arial"/>
                <w:sz w:val="18"/>
                <w:szCs w:val="18"/>
              </w:rPr>
              <w:t>Informational Booth (1)</w:t>
            </w:r>
          </w:p>
        </w:tc>
      </w:tr>
      <w:tr w:rsidR="00C60D75" w:rsidRPr="004F5361" w14:paraId="1D97EB23" w14:textId="77777777" w:rsidTr="217856DB">
        <w:tc>
          <w:tcPr>
            <w:tcW w:w="3325" w:type="dxa"/>
            <w:shd w:val="clear" w:color="auto" w:fill="F2F2F2" w:themeFill="background1" w:themeFillShade="F2"/>
          </w:tcPr>
          <w:p w14:paraId="19246299" w14:textId="374A5FF6" w:rsidR="00C60D75" w:rsidRPr="00E64865" w:rsidRDefault="00C60D75" w:rsidP="00650D17">
            <w:pPr>
              <w:rPr>
                <w:rFonts w:ascii="Arial" w:hAnsi="Arial" w:cs="Arial"/>
                <w:b/>
                <w:bCs/>
                <w:sz w:val="20"/>
                <w:szCs w:val="20"/>
              </w:rPr>
            </w:pPr>
            <w:r w:rsidRPr="00E64865">
              <w:rPr>
                <w:rFonts w:ascii="Arial" w:hAnsi="Arial" w:cs="Arial"/>
                <w:b/>
                <w:bCs/>
                <w:sz w:val="20"/>
                <w:szCs w:val="20"/>
              </w:rPr>
              <w:t>Boyle Heights</w:t>
            </w:r>
          </w:p>
        </w:tc>
        <w:tc>
          <w:tcPr>
            <w:tcW w:w="2610" w:type="dxa"/>
          </w:tcPr>
          <w:p w14:paraId="701D3097" w14:textId="741063D1" w:rsidR="00C60D75" w:rsidRPr="00E64865" w:rsidRDefault="00C60D75" w:rsidP="00650D17">
            <w:pPr>
              <w:rPr>
                <w:rFonts w:ascii="Arial" w:hAnsi="Arial" w:cs="Arial"/>
                <w:sz w:val="20"/>
                <w:szCs w:val="20"/>
              </w:rPr>
            </w:pPr>
            <w:r w:rsidRPr="00E64865">
              <w:rPr>
                <w:rFonts w:ascii="Arial" w:hAnsi="Arial" w:cs="Arial"/>
                <w:sz w:val="20"/>
                <w:szCs w:val="20"/>
              </w:rPr>
              <w:t>83,819</w:t>
            </w:r>
          </w:p>
        </w:tc>
        <w:tc>
          <w:tcPr>
            <w:tcW w:w="3150" w:type="dxa"/>
          </w:tcPr>
          <w:p w14:paraId="23E746F9" w14:textId="35B4B1FE" w:rsidR="00C60D75" w:rsidRPr="00E64865" w:rsidRDefault="00C60D75" w:rsidP="00650D17">
            <w:pPr>
              <w:rPr>
                <w:rFonts w:ascii="Arial" w:hAnsi="Arial" w:cs="Arial"/>
                <w:sz w:val="20"/>
                <w:szCs w:val="20"/>
              </w:rPr>
            </w:pPr>
            <w:r w:rsidRPr="00E64865">
              <w:rPr>
                <w:rFonts w:ascii="Arial" w:hAnsi="Arial" w:cs="Arial"/>
                <w:sz w:val="20"/>
                <w:szCs w:val="20"/>
              </w:rPr>
              <w:t>1.5</w:t>
            </w:r>
          </w:p>
        </w:tc>
        <w:tc>
          <w:tcPr>
            <w:tcW w:w="4950" w:type="dxa"/>
          </w:tcPr>
          <w:p w14:paraId="15E8C345" w14:textId="1700549C" w:rsidR="00C60D75" w:rsidRPr="004F5361" w:rsidRDefault="00C60D75" w:rsidP="00015140">
            <w:pPr>
              <w:pStyle w:val="ListParagraph"/>
              <w:numPr>
                <w:ilvl w:val="0"/>
                <w:numId w:val="18"/>
              </w:numPr>
              <w:rPr>
                <w:rFonts w:ascii="Arial" w:hAnsi="Arial" w:cs="Arial"/>
                <w:sz w:val="18"/>
                <w:szCs w:val="18"/>
              </w:rPr>
            </w:pPr>
            <w:r w:rsidRPr="004F5361">
              <w:rPr>
                <w:rFonts w:ascii="Arial" w:hAnsi="Arial" w:cs="Arial"/>
                <w:sz w:val="18"/>
                <w:szCs w:val="18"/>
              </w:rPr>
              <w:t>Pop-Up Event (1)</w:t>
            </w:r>
          </w:p>
        </w:tc>
      </w:tr>
      <w:tr w:rsidR="00C60D75" w:rsidRPr="004F5361" w14:paraId="1485D5CA" w14:textId="77777777" w:rsidTr="217856DB">
        <w:tc>
          <w:tcPr>
            <w:tcW w:w="3325" w:type="dxa"/>
            <w:shd w:val="clear" w:color="auto" w:fill="F2F2F2" w:themeFill="background1" w:themeFillShade="F2"/>
          </w:tcPr>
          <w:p w14:paraId="52018A64" w14:textId="2DE72557" w:rsidR="00C60D75" w:rsidRPr="00E64865" w:rsidRDefault="00C60D75" w:rsidP="00650D17">
            <w:pPr>
              <w:rPr>
                <w:rFonts w:ascii="Arial" w:hAnsi="Arial" w:cs="Arial"/>
                <w:b/>
                <w:bCs/>
                <w:i/>
                <w:iCs/>
                <w:color w:val="808080" w:themeColor="background1" w:themeShade="80"/>
                <w:sz w:val="20"/>
                <w:szCs w:val="20"/>
              </w:rPr>
            </w:pPr>
            <w:r w:rsidRPr="00E64865">
              <w:rPr>
                <w:rFonts w:ascii="Arial" w:hAnsi="Arial" w:cs="Arial"/>
                <w:b/>
                <w:bCs/>
                <w:i/>
                <w:iCs/>
                <w:color w:val="808080" w:themeColor="background1" w:themeShade="80"/>
                <w:sz w:val="20"/>
                <w:szCs w:val="20"/>
              </w:rPr>
              <w:t>Montebello</w:t>
            </w:r>
          </w:p>
        </w:tc>
        <w:tc>
          <w:tcPr>
            <w:tcW w:w="2610" w:type="dxa"/>
          </w:tcPr>
          <w:p w14:paraId="41183129" w14:textId="22D47511" w:rsidR="00C60D75" w:rsidRPr="00E64865" w:rsidRDefault="00C60D75" w:rsidP="00650D17">
            <w:pPr>
              <w:rPr>
                <w:rFonts w:ascii="Arial" w:hAnsi="Arial" w:cs="Arial"/>
                <w:i/>
                <w:iCs/>
                <w:color w:val="808080" w:themeColor="background1" w:themeShade="80"/>
                <w:sz w:val="20"/>
                <w:szCs w:val="20"/>
              </w:rPr>
            </w:pPr>
            <w:r w:rsidRPr="00E64865">
              <w:rPr>
                <w:rFonts w:ascii="Arial" w:hAnsi="Arial" w:cs="Arial"/>
                <w:i/>
                <w:iCs/>
                <w:color w:val="808080" w:themeColor="background1" w:themeShade="80"/>
                <w:sz w:val="20"/>
                <w:szCs w:val="20"/>
              </w:rPr>
              <w:t>62,697</w:t>
            </w:r>
          </w:p>
        </w:tc>
        <w:tc>
          <w:tcPr>
            <w:tcW w:w="3150" w:type="dxa"/>
          </w:tcPr>
          <w:p w14:paraId="20270189" w14:textId="03C89567" w:rsidR="00C60D75" w:rsidRPr="00E64865" w:rsidRDefault="00C60D75" w:rsidP="00650D17">
            <w:pPr>
              <w:rPr>
                <w:rFonts w:ascii="Arial" w:hAnsi="Arial" w:cs="Arial"/>
                <w:i/>
                <w:iCs/>
                <w:color w:val="808080" w:themeColor="background1" w:themeShade="80"/>
                <w:sz w:val="20"/>
                <w:szCs w:val="20"/>
              </w:rPr>
            </w:pPr>
            <w:r w:rsidRPr="00E64865">
              <w:rPr>
                <w:rFonts w:ascii="Arial" w:hAnsi="Arial" w:cs="Arial"/>
                <w:i/>
                <w:iCs/>
                <w:color w:val="808080" w:themeColor="background1" w:themeShade="80"/>
                <w:sz w:val="20"/>
                <w:szCs w:val="20"/>
              </w:rPr>
              <w:t>2.0</w:t>
            </w:r>
          </w:p>
        </w:tc>
        <w:tc>
          <w:tcPr>
            <w:tcW w:w="4950" w:type="dxa"/>
          </w:tcPr>
          <w:p w14:paraId="311BD9F8" w14:textId="3C282643" w:rsidR="00C60D75" w:rsidRPr="004F5361" w:rsidRDefault="00C60D75" w:rsidP="00015140">
            <w:pPr>
              <w:pStyle w:val="ListParagraph"/>
              <w:numPr>
                <w:ilvl w:val="0"/>
                <w:numId w:val="18"/>
              </w:numPr>
              <w:rPr>
                <w:rFonts w:ascii="Arial" w:hAnsi="Arial" w:cs="Arial"/>
                <w:i/>
                <w:iCs/>
                <w:color w:val="808080" w:themeColor="background1" w:themeShade="80"/>
                <w:sz w:val="18"/>
                <w:szCs w:val="18"/>
              </w:rPr>
            </w:pPr>
            <w:r w:rsidRPr="004F5361">
              <w:rPr>
                <w:rFonts w:ascii="Arial" w:hAnsi="Arial" w:cs="Arial"/>
                <w:i/>
                <w:iCs/>
                <w:color w:val="808080" w:themeColor="background1" w:themeShade="80"/>
                <w:sz w:val="18"/>
                <w:szCs w:val="18"/>
              </w:rPr>
              <w:t>Informational Booth (1)</w:t>
            </w:r>
          </w:p>
        </w:tc>
      </w:tr>
      <w:tr w:rsidR="001277EE" w:rsidRPr="004F5361" w14:paraId="3100CA2C" w14:textId="77777777" w:rsidTr="217856DB">
        <w:tc>
          <w:tcPr>
            <w:tcW w:w="14035" w:type="dxa"/>
            <w:gridSpan w:val="4"/>
            <w:shd w:val="clear" w:color="auto" w:fill="4472C4" w:themeFill="accent1"/>
          </w:tcPr>
          <w:p w14:paraId="152B163C" w14:textId="29229832" w:rsidR="001277EE" w:rsidRPr="00E64865" w:rsidDel="00493B4E" w:rsidRDefault="001277EE" w:rsidP="001277EE">
            <w:pPr>
              <w:rPr>
                <w:rFonts w:ascii="Arial" w:hAnsi="Arial" w:cs="Arial"/>
                <w:b/>
                <w:bCs/>
                <w:sz w:val="20"/>
                <w:szCs w:val="20"/>
              </w:rPr>
            </w:pPr>
            <w:r w:rsidRPr="00E64865">
              <w:rPr>
                <w:rFonts w:ascii="Arial" w:hAnsi="Arial" w:cs="Arial"/>
                <w:b/>
                <w:bCs/>
                <w:color w:val="FFFFFF" w:themeColor="background1"/>
                <w:sz w:val="20"/>
                <w:szCs w:val="20"/>
              </w:rPr>
              <w:t>Central Section</w:t>
            </w:r>
          </w:p>
        </w:tc>
      </w:tr>
      <w:tr w:rsidR="001277EE" w:rsidRPr="004F5361" w14:paraId="2E8B232B" w14:textId="77777777" w:rsidTr="217856DB">
        <w:tc>
          <w:tcPr>
            <w:tcW w:w="3325" w:type="dxa"/>
            <w:shd w:val="clear" w:color="auto" w:fill="F2F2F2" w:themeFill="background1" w:themeFillShade="F2"/>
          </w:tcPr>
          <w:p w14:paraId="20A2F24A" w14:textId="2C57F1D5" w:rsidR="001277EE" w:rsidRPr="00E64865" w:rsidRDefault="001277EE" w:rsidP="001277EE">
            <w:pPr>
              <w:rPr>
                <w:rFonts w:ascii="Arial" w:hAnsi="Arial" w:cs="Arial"/>
                <w:b/>
                <w:bCs/>
                <w:sz w:val="20"/>
                <w:szCs w:val="20"/>
              </w:rPr>
            </w:pPr>
            <w:r w:rsidRPr="00E64865">
              <w:rPr>
                <w:rFonts w:ascii="Arial" w:hAnsi="Arial" w:cs="Arial"/>
                <w:b/>
                <w:bCs/>
                <w:sz w:val="20"/>
                <w:szCs w:val="20"/>
              </w:rPr>
              <w:t>Bell</w:t>
            </w:r>
          </w:p>
        </w:tc>
        <w:tc>
          <w:tcPr>
            <w:tcW w:w="2610" w:type="dxa"/>
          </w:tcPr>
          <w:p w14:paraId="16262162" w14:textId="4305C3AF" w:rsidR="001277EE" w:rsidRPr="00E64865" w:rsidRDefault="001277EE" w:rsidP="001277EE">
            <w:pPr>
              <w:rPr>
                <w:rFonts w:ascii="Arial" w:hAnsi="Arial" w:cs="Arial"/>
                <w:sz w:val="20"/>
                <w:szCs w:val="20"/>
              </w:rPr>
            </w:pPr>
            <w:r w:rsidRPr="00E64865">
              <w:rPr>
                <w:rFonts w:ascii="Arial" w:hAnsi="Arial" w:cs="Arial"/>
                <w:sz w:val="20"/>
                <w:szCs w:val="20"/>
              </w:rPr>
              <w:t>35,301</w:t>
            </w:r>
          </w:p>
        </w:tc>
        <w:tc>
          <w:tcPr>
            <w:tcW w:w="3150" w:type="dxa"/>
          </w:tcPr>
          <w:p w14:paraId="2635CCA3" w14:textId="7C9FB66B"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69E919AE" w14:textId="7289005A" w:rsidR="001277EE" w:rsidRPr="00E64865" w:rsidRDefault="001277EE" w:rsidP="00E64865">
            <w:pPr>
              <w:pStyle w:val="ListParagraph"/>
              <w:numPr>
                <w:ilvl w:val="0"/>
                <w:numId w:val="4"/>
              </w:numPr>
              <w:rPr>
                <w:rFonts w:ascii="Arial" w:hAnsi="Arial" w:cs="Arial"/>
                <w:sz w:val="18"/>
                <w:szCs w:val="18"/>
              </w:rPr>
            </w:pPr>
            <w:r w:rsidRPr="004F5361">
              <w:rPr>
                <w:rFonts w:ascii="Arial" w:hAnsi="Arial" w:cs="Arial"/>
                <w:sz w:val="18"/>
                <w:szCs w:val="18"/>
              </w:rPr>
              <w:t>Informational Booth (1)</w:t>
            </w:r>
            <w:r w:rsidR="00E64865">
              <w:rPr>
                <w:rFonts w:ascii="Arial" w:hAnsi="Arial" w:cs="Arial"/>
                <w:sz w:val="18"/>
                <w:szCs w:val="18"/>
              </w:rPr>
              <w:t xml:space="preserve">, </w:t>
            </w:r>
            <w:r w:rsidRPr="00E64865">
              <w:rPr>
                <w:rFonts w:ascii="Arial" w:hAnsi="Arial" w:cs="Arial"/>
                <w:sz w:val="18"/>
                <w:szCs w:val="18"/>
              </w:rPr>
              <w:t>Pop-Up Event (1)</w:t>
            </w:r>
          </w:p>
        </w:tc>
      </w:tr>
      <w:tr w:rsidR="001277EE" w:rsidRPr="004F5361" w14:paraId="7FA7C73D" w14:textId="77777777" w:rsidTr="217856DB">
        <w:tc>
          <w:tcPr>
            <w:tcW w:w="3325" w:type="dxa"/>
            <w:shd w:val="clear" w:color="auto" w:fill="F2F2F2" w:themeFill="background1" w:themeFillShade="F2"/>
          </w:tcPr>
          <w:p w14:paraId="7D748015" w14:textId="2B195B1C" w:rsidR="001277EE" w:rsidRPr="00E64865" w:rsidRDefault="001277EE" w:rsidP="001277EE">
            <w:pPr>
              <w:rPr>
                <w:rFonts w:ascii="Arial" w:hAnsi="Arial" w:cs="Arial"/>
                <w:b/>
                <w:bCs/>
                <w:sz w:val="20"/>
                <w:szCs w:val="20"/>
              </w:rPr>
            </w:pPr>
            <w:r w:rsidRPr="00E64865">
              <w:rPr>
                <w:rFonts w:ascii="Arial" w:hAnsi="Arial" w:cs="Arial"/>
                <w:b/>
                <w:bCs/>
                <w:sz w:val="20"/>
                <w:szCs w:val="20"/>
              </w:rPr>
              <w:t>Bell Gardens</w:t>
            </w:r>
          </w:p>
        </w:tc>
        <w:tc>
          <w:tcPr>
            <w:tcW w:w="2610" w:type="dxa"/>
          </w:tcPr>
          <w:p w14:paraId="7F17D3A8" w14:textId="3ED15268" w:rsidR="001277EE" w:rsidRPr="00E64865" w:rsidRDefault="001277EE" w:rsidP="001277EE">
            <w:pPr>
              <w:rPr>
                <w:rFonts w:ascii="Arial" w:hAnsi="Arial" w:cs="Arial"/>
                <w:sz w:val="20"/>
                <w:szCs w:val="20"/>
              </w:rPr>
            </w:pPr>
            <w:r w:rsidRPr="00E64865">
              <w:rPr>
                <w:rFonts w:ascii="Arial" w:hAnsi="Arial" w:cs="Arial"/>
                <w:sz w:val="20"/>
                <w:szCs w:val="20"/>
              </w:rPr>
              <w:t>41,770</w:t>
            </w:r>
          </w:p>
        </w:tc>
        <w:tc>
          <w:tcPr>
            <w:tcW w:w="3150" w:type="dxa"/>
          </w:tcPr>
          <w:p w14:paraId="7962A71A" w14:textId="380DA8F7"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3009B66A" w14:textId="23EEF98A" w:rsidR="001277EE" w:rsidRPr="00E64865" w:rsidRDefault="001277EE" w:rsidP="00E64865">
            <w:pPr>
              <w:pStyle w:val="ListParagraph"/>
              <w:numPr>
                <w:ilvl w:val="0"/>
                <w:numId w:val="4"/>
              </w:numPr>
              <w:rPr>
                <w:rFonts w:ascii="Arial" w:hAnsi="Arial" w:cs="Arial"/>
                <w:sz w:val="18"/>
                <w:szCs w:val="18"/>
              </w:rPr>
            </w:pPr>
            <w:r w:rsidRPr="004F5361">
              <w:rPr>
                <w:rFonts w:ascii="Arial" w:hAnsi="Arial" w:cs="Arial"/>
                <w:sz w:val="18"/>
                <w:szCs w:val="18"/>
              </w:rPr>
              <w:t>Pop-Up Event (1)</w:t>
            </w:r>
            <w:r w:rsidR="00E64865">
              <w:rPr>
                <w:rFonts w:ascii="Arial" w:hAnsi="Arial" w:cs="Arial"/>
                <w:sz w:val="18"/>
                <w:szCs w:val="18"/>
              </w:rPr>
              <w:t>, I</w:t>
            </w:r>
            <w:r w:rsidRPr="00E64865">
              <w:rPr>
                <w:rFonts w:ascii="Arial" w:hAnsi="Arial" w:cs="Arial"/>
                <w:sz w:val="18"/>
                <w:szCs w:val="18"/>
              </w:rPr>
              <w:t>nformational Booth (1)</w:t>
            </w:r>
          </w:p>
        </w:tc>
      </w:tr>
      <w:tr w:rsidR="001277EE" w:rsidRPr="004F5361" w14:paraId="0DED7B83" w14:textId="77777777" w:rsidTr="217856DB">
        <w:tc>
          <w:tcPr>
            <w:tcW w:w="3325" w:type="dxa"/>
            <w:shd w:val="clear" w:color="auto" w:fill="F2F2F2" w:themeFill="background1" w:themeFillShade="F2"/>
          </w:tcPr>
          <w:p w14:paraId="552AE048" w14:textId="18CA8C71" w:rsidR="001277EE" w:rsidRPr="00E64865" w:rsidRDefault="001277EE" w:rsidP="001277EE">
            <w:pPr>
              <w:rPr>
                <w:rFonts w:ascii="Arial" w:hAnsi="Arial" w:cs="Arial"/>
                <w:b/>
                <w:bCs/>
                <w:sz w:val="20"/>
                <w:szCs w:val="20"/>
              </w:rPr>
            </w:pPr>
            <w:r w:rsidRPr="00E64865">
              <w:rPr>
                <w:rFonts w:ascii="Arial" w:hAnsi="Arial" w:cs="Arial"/>
                <w:b/>
                <w:bCs/>
                <w:sz w:val="20"/>
                <w:szCs w:val="20"/>
              </w:rPr>
              <w:t>Cudahy</w:t>
            </w:r>
          </w:p>
        </w:tc>
        <w:tc>
          <w:tcPr>
            <w:tcW w:w="2610" w:type="dxa"/>
          </w:tcPr>
          <w:p w14:paraId="6991D1BE" w14:textId="39ACFDE3" w:rsidR="001277EE" w:rsidRPr="00E64865" w:rsidRDefault="001277EE" w:rsidP="001277EE">
            <w:pPr>
              <w:rPr>
                <w:rFonts w:ascii="Arial" w:hAnsi="Arial" w:cs="Arial"/>
                <w:sz w:val="20"/>
                <w:szCs w:val="20"/>
              </w:rPr>
            </w:pPr>
            <w:r w:rsidRPr="00E64865">
              <w:rPr>
                <w:rFonts w:ascii="Arial" w:hAnsi="Arial" w:cs="Arial"/>
                <w:sz w:val="20"/>
                <w:szCs w:val="20"/>
              </w:rPr>
              <w:t>23,606</w:t>
            </w:r>
          </w:p>
        </w:tc>
        <w:tc>
          <w:tcPr>
            <w:tcW w:w="3150" w:type="dxa"/>
          </w:tcPr>
          <w:p w14:paraId="68EB1D18" w14:textId="7818C6DC"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7CB38475" w14:textId="4E5E654F" w:rsidR="001277EE" w:rsidRPr="00E64865" w:rsidRDefault="001277EE" w:rsidP="00E64865">
            <w:pPr>
              <w:pStyle w:val="ListParagraph"/>
              <w:numPr>
                <w:ilvl w:val="0"/>
                <w:numId w:val="4"/>
              </w:numPr>
              <w:rPr>
                <w:rFonts w:ascii="Arial" w:hAnsi="Arial" w:cs="Arial"/>
                <w:sz w:val="18"/>
                <w:szCs w:val="18"/>
              </w:rPr>
            </w:pPr>
            <w:r w:rsidRPr="004F5361">
              <w:rPr>
                <w:rFonts w:ascii="Arial" w:hAnsi="Arial" w:cs="Arial"/>
                <w:sz w:val="18"/>
                <w:szCs w:val="18"/>
              </w:rPr>
              <w:t>Pop-Up Event (1)</w:t>
            </w:r>
            <w:r w:rsidR="00E64865">
              <w:rPr>
                <w:rFonts w:ascii="Arial" w:hAnsi="Arial" w:cs="Arial"/>
                <w:sz w:val="18"/>
                <w:szCs w:val="18"/>
              </w:rPr>
              <w:t xml:space="preserve">, </w:t>
            </w:r>
            <w:r w:rsidRPr="00E64865">
              <w:rPr>
                <w:rFonts w:ascii="Arial" w:hAnsi="Arial" w:cs="Arial"/>
                <w:sz w:val="18"/>
                <w:szCs w:val="18"/>
              </w:rPr>
              <w:t>Informational Booth (1)</w:t>
            </w:r>
          </w:p>
        </w:tc>
      </w:tr>
      <w:tr w:rsidR="001277EE" w:rsidRPr="004F5361" w14:paraId="57D0B0E7" w14:textId="77777777" w:rsidTr="217856DB">
        <w:tc>
          <w:tcPr>
            <w:tcW w:w="3325" w:type="dxa"/>
            <w:shd w:val="clear" w:color="auto" w:fill="F2F2F2" w:themeFill="background1" w:themeFillShade="F2"/>
          </w:tcPr>
          <w:p w14:paraId="02D1F392" w14:textId="26AD533C" w:rsidR="001277EE" w:rsidRPr="00E64865" w:rsidRDefault="001277EE" w:rsidP="001277EE">
            <w:pPr>
              <w:rPr>
                <w:rFonts w:ascii="Arial" w:hAnsi="Arial" w:cs="Arial"/>
                <w:b/>
                <w:bCs/>
                <w:sz w:val="20"/>
                <w:szCs w:val="20"/>
              </w:rPr>
            </w:pPr>
            <w:r w:rsidRPr="00E64865">
              <w:rPr>
                <w:rFonts w:ascii="Arial" w:hAnsi="Arial" w:cs="Arial"/>
                <w:b/>
                <w:bCs/>
                <w:sz w:val="20"/>
                <w:szCs w:val="20"/>
              </w:rPr>
              <w:t>South Gate</w:t>
            </w:r>
          </w:p>
        </w:tc>
        <w:tc>
          <w:tcPr>
            <w:tcW w:w="2610" w:type="dxa"/>
          </w:tcPr>
          <w:p w14:paraId="506F8AA8" w14:textId="6DDE3EF4" w:rsidR="001277EE" w:rsidRPr="00E64865" w:rsidRDefault="001277EE" w:rsidP="001277EE">
            <w:pPr>
              <w:rPr>
                <w:rFonts w:ascii="Arial" w:hAnsi="Arial" w:cs="Arial"/>
                <w:sz w:val="20"/>
                <w:szCs w:val="20"/>
              </w:rPr>
            </w:pPr>
            <w:r w:rsidRPr="00E64865">
              <w:rPr>
                <w:rFonts w:ascii="Arial" w:hAnsi="Arial" w:cs="Arial"/>
                <w:sz w:val="20"/>
                <w:szCs w:val="20"/>
              </w:rPr>
              <w:t>94,905</w:t>
            </w:r>
          </w:p>
        </w:tc>
        <w:tc>
          <w:tcPr>
            <w:tcW w:w="3150" w:type="dxa"/>
          </w:tcPr>
          <w:p w14:paraId="4B79D6DE" w14:textId="7B60ECF6"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3600CD4C" w14:textId="4D875E95" w:rsidR="001277EE" w:rsidRPr="00E64865" w:rsidRDefault="002D48D5" w:rsidP="00E64865">
            <w:pPr>
              <w:pStyle w:val="ListParagraph"/>
              <w:numPr>
                <w:ilvl w:val="0"/>
                <w:numId w:val="4"/>
              </w:numPr>
              <w:rPr>
                <w:rFonts w:ascii="Arial" w:hAnsi="Arial" w:cs="Arial"/>
                <w:sz w:val="18"/>
                <w:szCs w:val="18"/>
              </w:rPr>
            </w:pPr>
            <w:r w:rsidRPr="004F5361">
              <w:rPr>
                <w:rFonts w:ascii="Arial" w:hAnsi="Arial" w:cs="Arial"/>
                <w:b/>
                <w:bCs/>
                <w:sz w:val="18"/>
                <w:szCs w:val="18"/>
              </w:rPr>
              <w:t>In-Person Meeting (1)</w:t>
            </w:r>
            <w:r w:rsidR="00E64865">
              <w:rPr>
                <w:rFonts w:ascii="Arial" w:hAnsi="Arial" w:cs="Arial"/>
                <w:b/>
                <w:bCs/>
                <w:sz w:val="18"/>
                <w:szCs w:val="18"/>
              </w:rPr>
              <w:t xml:space="preserve">, </w:t>
            </w:r>
            <w:r w:rsidRPr="00E64865">
              <w:rPr>
                <w:rFonts w:ascii="Arial" w:hAnsi="Arial" w:cs="Arial"/>
                <w:sz w:val="18"/>
                <w:szCs w:val="18"/>
              </w:rPr>
              <w:t>Pop-Up Event (1)</w:t>
            </w:r>
          </w:p>
        </w:tc>
      </w:tr>
      <w:tr w:rsidR="001277EE" w:rsidRPr="004F5361" w14:paraId="45C10085" w14:textId="77777777" w:rsidTr="217856DB">
        <w:tc>
          <w:tcPr>
            <w:tcW w:w="3325" w:type="dxa"/>
            <w:shd w:val="clear" w:color="auto" w:fill="F2F2F2" w:themeFill="background1" w:themeFillShade="F2"/>
          </w:tcPr>
          <w:p w14:paraId="4AB22A22" w14:textId="40DBB617" w:rsidR="001277EE" w:rsidRPr="00E64865" w:rsidRDefault="001277EE" w:rsidP="001277EE">
            <w:pPr>
              <w:rPr>
                <w:rFonts w:ascii="Arial" w:hAnsi="Arial" w:cs="Arial"/>
                <w:b/>
                <w:bCs/>
                <w:sz w:val="20"/>
                <w:szCs w:val="20"/>
              </w:rPr>
            </w:pPr>
            <w:r w:rsidRPr="00E64865">
              <w:rPr>
                <w:rFonts w:ascii="Arial" w:hAnsi="Arial" w:cs="Arial"/>
                <w:b/>
                <w:bCs/>
                <w:sz w:val="20"/>
                <w:szCs w:val="20"/>
              </w:rPr>
              <w:t>Compton</w:t>
            </w:r>
          </w:p>
        </w:tc>
        <w:tc>
          <w:tcPr>
            <w:tcW w:w="2610" w:type="dxa"/>
          </w:tcPr>
          <w:p w14:paraId="36730277" w14:textId="54248994" w:rsidR="001277EE" w:rsidRPr="00E64865" w:rsidRDefault="001277EE" w:rsidP="001277EE">
            <w:pPr>
              <w:rPr>
                <w:rFonts w:ascii="Arial" w:hAnsi="Arial" w:cs="Arial"/>
                <w:sz w:val="20"/>
                <w:szCs w:val="20"/>
              </w:rPr>
            </w:pPr>
            <w:r w:rsidRPr="00E64865">
              <w:rPr>
                <w:rFonts w:ascii="Arial" w:hAnsi="Arial" w:cs="Arial"/>
                <w:sz w:val="20"/>
                <w:szCs w:val="20"/>
              </w:rPr>
              <w:t>95,804</w:t>
            </w:r>
          </w:p>
        </w:tc>
        <w:tc>
          <w:tcPr>
            <w:tcW w:w="3150" w:type="dxa"/>
          </w:tcPr>
          <w:p w14:paraId="300748DF" w14:textId="7358F319"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267DDE2C" w14:textId="75FE7D38" w:rsidR="001277EE" w:rsidRPr="00E64865" w:rsidRDefault="001277EE" w:rsidP="00E64865">
            <w:pPr>
              <w:pStyle w:val="ListParagraph"/>
              <w:numPr>
                <w:ilvl w:val="0"/>
                <w:numId w:val="4"/>
              </w:numPr>
              <w:rPr>
                <w:rFonts w:ascii="Arial" w:hAnsi="Arial" w:cs="Arial"/>
                <w:b/>
                <w:bCs/>
                <w:sz w:val="18"/>
                <w:szCs w:val="18"/>
              </w:rPr>
            </w:pPr>
            <w:r w:rsidRPr="004F5361">
              <w:rPr>
                <w:rFonts w:ascii="Arial" w:hAnsi="Arial" w:cs="Arial"/>
                <w:b/>
                <w:bCs/>
                <w:sz w:val="18"/>
                <w:szCs w:val="18"/>
              </w:rPr>
              <w:t>In-Person Meeting (1)</w:t>
            </w:r>
            <w:r w:rsidR="00E64865">
              <w:rPr>
                <w:rFonts w:ascii="Arial" w:hAnsi="Arial" w:cs="Arial"/>
                <w:b/>
                <w:bCs/>
                <w:sz w:val="18"/>
                <w:szCs w:val="18"/>
              </w:rPr>
              <w:t xml:space="preserve">, </w:t>
            </w:r>
            <w:r w:rsidRPr="00E64865">
              <w:rPr>
                <w:rFonts w:ascii="Arial" w:hAnsi="Arial" w:cs="Arial"/>
                <w:sz w:val="18"/>
                <w:szCs w:val="18"/>
              </w:rPr>
              <w:t>Pop-Up Event (1)</w:t>
            </w:r>
          </w:p>
        </w:tc>
      </w:tr>
      <w:tr w:rsidR="001277EE" w:rsidRPr="004F5361" w14:paraId="1B4697A4" w14:textId="77777777" w:rsidTr="217856DB">
        <w:tc>
          <w:tcPr>
            <w:tcW w:w="3325" w:type="dxa"/>
            <w:shd w:val="clear" w:color="auto" w:fill="F2F2F2" w:themeFill="background1" w:themeFillShade="F2"/>
          </w:tcPr>
          <w:p w14:paraId="56AF458E" w14:textId="221D74D1" w:rsidR="001277EE" w:rsidRPr="00E64865" w:rsidRDefault="001277EE" w:rsidP="001277EE">
            <w:pPr>
              <w:rPr>
                <w:rFonts w:ascii="Arial" w:hAnsi="Arial" w:cs="Arial"/>
                <w:b/>
                <w:bCs/>
                <w:sz w:val="20"/>
                <w:szCs w:val="20"/>
              </w:rPr>
            </w:pPr>
            <w:r w:rsidRPr="00E64865">
              <w:rPr>
                <w:rFonts w:ascii="Arial" w:hAnsi="Arial" w:cs="Arial"/>
                <w:b/>
                <w:bCs/>
                <w:sz w:val="20"/>
                <w:szCs w:val="20"/>
              </w:rPr>
              <w:t>Paramount</w:t>
            </w:r>
          </w:p>
        </w:tc>
        <w:tc>
          <w:tcPr>
            <w:tcW w:w="2610" w:type="dxa"/>
          </w:tcPr>
          <w:p w14:paraId="4F5EA738" w14:textId="529A40B4" w:rsidR="001277EE" w:rsidRPr="00E64865" w:rsidRDefault="001277EE" w:rsidP="001277EE">
            <w:pPr>
              <w:rPr>
                <w:rFonts w:ascii="Arial" w:hAnsi="Arial" w:cs="Arial"/>
                <w:sz w:val="20"/>
                <w:szCs w:val="20"/>
              </w:rPr>
            </w:pPr>
            <w:r w:rsidRPr="00E64865">
              <w:rPr>
                <w:rFonts w:ascii="Arial" w:hAnsi="Arial" w:cs="Arial"/>
                <w:sz w:val="20"/>
                <w:szCs w:val="20"/>
              </w:rPr>
              <w:t>53,949</w:t>
            </w:r>
          </w:p>
        </w:tc>
        <w:tc>
          <w:tcPr>
            <w:tcW w:w="3150" w:type="dxa"/>
          </w:tcPr>
          <w:p w14:paraId="1D0C355A" w14:textId="354C68D6"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32AFBF31" w14:textId="7FD35214" w:rsidR="001277EE" w:rsidRPr="004F5361" w:rsidRDefault="001277EE" w:rsidP="001277EE">
            <w:pPr>
              <w:pStyle w:val="ListParagraph"/>
              <w:numPr>
                <w:ilvl w:val="0"/>
                <w:numId w:val="4"/>
              </w:numPr>
              <w:rPr>
                <w:rFonts w:ascii="Arial" w:hAnsi="Arial" w:cs="Arial"/>
                <w:sz w:val="18"/>
                <w:szCs w:val="18"/>
              </w:rPr>
            </w:pPr>
            <w:r w:rsidRPr="004F5361">
              <w:rPr>
                <w:rFonts w:ascii="Arial" w:hAnsi="Arial" w:cs="Arial"/>
                <w:sz w:val="18"/>
                <w:szCs w:val="18"/>
              </w:rPr>
              <w:t>Information Booth (</w:t>
            </w:r>
            <w:r w:rsidR="0089105B" w:rsidRPr="004F5361">
              <w:rPr>
                <w:rFonts w:ascii="Arial" w:hAnsi="Arial" w:cs="Arial"/>
                <w:sz w:val="18"/>
                <w:szCs w:val="18"/>
              </w:rPr>
              <w:t>2</w:t>
            </w:r>
            <w:r w:rsidRPr="004F5361">
              <w:rPr>
                <w:rFonts w:ascii="Arial" w:hAnsi="Arial" w:cs="Arial"/>
                <w:sz w:val="18"/>
                <w:szCs w:val="18"/>
              </w:rPr>
              <w:t>)</w:t>
            </w:r>
          </w:p>
        </w:tc>
      </w:tr>
      <w:tr w:rsidR="001277EE" w:rsidRPr="004F5361" w14:paraId="4EAA60B5" w14:textId="77777777" w:rsidTr="217856DB">
        <w:tc>
          <w:tcPr>
            <w:tcW w:w="3325" w:type="dxa"/>
            <w:shd w:val="clear" w:color="auto" w:fill="F2F2F2" w:themeFill="background1" w:themeFillShade="F2"/>
          </w:tcPr>
          <w:p w14:paraId="7ACDAA4A" w14:textId="630FF354" w:rsidR="001277EE" w:rsidRPr="00E64865" w:rsidRDefault="001277EE" w:rsidP="001277EE">
            <w:pPr>
              <w:rPr>
                <w:rFonts w:ascii="Arial" w:hAnsi="Arial" w:cs="Arial"/>
                <w:b/>
                <w:bCs/>
                <w:sz w:val="20"/>
                <w:szCs w:val="20"/>
              </w:rPr>
            </w:pPr>
            <w:r w:rsidRPr="00E64865">
              <w:rPr>
                <w:rFonts w:ascii="Arial" w:hAnsi="Arial" w:cs="Arial"/>
                <w:b/>
                <w:bCs/>
                <w:sz w:val="20"/>
                <w:szCs w:val="20"/>
              </w:rPr>
              <w:t>Lynwood</w:t>
            </w:r>
          </w:p>
        </w:tc>
        <w:tc>
          <w:tcPr>
            <w:tcW w:w="2610" w:type="dxa"/>
          </w:tcPr>
          <w:p w14:paraId="765B0E74" w14:textId="42A1AB97" w:rsidR="001277EE" w:rsidRPr="00E64865" w:rsidRDefault="001277EE" w:rsidP="001277EE">
            <w:pPr>
              <w:rPr>
                <w:rFonts w:ascii="Arial" w:hAnsi="Arial" w:cs="Arial"/>
                <w:sz w:val="20"/>
                <w:szCs w:val="20"/>
              </w:rPr>
            </w:pPr>
            <w:r w:rsidRPr="00E64865">
              <w:rPr>
                <w:rFonts w:ascii="Arial" w:hAnsi="Arial" w:cs="Arial"/>
                <w:sz w:val="20"/>
                <w:szCs w:val="20"/>
              </w:rPr>
              <w:t>69,625</w:t>
            </w:r>
          </w:p>
        </w:tc>
        <w:tc>
          <w:tcPr>
            <w:tcW w:w="3150" w:type="dxa"/>
          </w:tcPr>
          <w:p w14:paraId="3F0ADE2E" w14:textId="3EF2740E"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07BF3D96" w14:textId="25453E24" w:rsidR="001277EE" w:rsidRPr="00E64865" w:rsidRDefault="001277EE" w:rsidP="00E64865">
            <w:pPr>
              <w:pStyle w:val="ListParagraph"/>
              <w:numPr>
                <w:ilvl w:val="0"/>
                <w:numId w:val="4"/>
              </w:numPr>
              <w:rPr>
                <w:rFonts w:ascii="Arial" w:hAnsi="Arial" w:cs="Arial"/>
                <w:sz w:val="18"/>
                <w:szCs w:val="18"/>
              </w:rPr>
            </w:pPr>
            <w:r w:rsidRPr="004F5361">
              <w:rPr>
                <w:rFonts w:ascii="Arial" w:hAnsi="Arial" w:cs="Arial"/>
                <w:sz w:val="18"/>
                <w:szCs w:val="18"/>
              </w:rPr>
              <w:t>Informational Booth (1)</w:t>
            </w:r>
            <w:r w:rsidR="00E64865">
              <w:rPr>
                <w:rFonts w:ascii="Arial" w:hAnsi="Arial" w:cs="Arial"/>
                <w:sz w:val="18"/>
                <w:szCs w:val="18"/>
              </w:rPr>
              <w:t xml:space="preserve">, </w:t>
            </w:r>
            <w:r w:rsidRPr="00E64865">
              <w:rPr>
                <w:rFonts w:ascii="Arial" w:hAnsi="Arial" w:cs="Arial"/>
                <w:sz w:val="18"/>
                <w:szCs w:val="18"/>
              </w:rPr>
              <w:t>Pop-Up Event (1)</w:t>
            </w:r>
          </w:p>
        </w:tc>
      </w:tr>
      <w:tr w:rsidR="001277EE" w:rsidRPr="004F5361" w14:paraId="30B7D6A7" w14:textId="77777777" w:rsidTr="217856DB">
        <w:tc>
          <w:tcPr>
            <w:tcW w:w="3325" w:type="dxa"/>
            <w:shd w:val="clear" w:color="auto" w:fill="F2F2F2" w:themeFill="background1" w:themeFillShade="F2"/>
          </w:tcPr>
          <w:p w14:paraId="3B5F8CEC" w14:textId="625EECA7" w:rsidR="001277EE" w:rsidRPr="00E64865" w:rsidRDefault="001277EE" w:rsidP="001277EE">
            <w:pPr>
              <w:rPr>
                <w:rFonts w:ascii="Arial" w:hAnsi="Arial" w:cs="Arial"/>
                <w:b/>
                <w:bCs/>
                <w:sz w:val="20"/>
                <w:szCs w:val="20"/>
              </w:rPr>
            </w:pPr>
            <w:r w:rsidRPr="00E64865">
              <w:rPr>
                <w:rFonts w:ascii="Arial" w:hAnsi="Arial" w:cs="Arial"/>
                <w:b/>
                <w:bCs/>
                <w:sz w:val="20"/>
                <w:szCs w:val="20"/>
              </w:rPr>
              <w:t>Downey</w:t>
            </w:r>
          </w:p>
        </w:tc>
        <w:tc>
          <w:tcPr>
            <w:tcW w:w="2610" w:type="dxa"/>
          </w:tcPr>
          <w:p w14:paraId="7452BA61" w14:textId="4439C102" w:rsidR="001277EE" w:rsidRPr="00E64865" w:rsidRDefault="001277EE" w:rsidP="001277EE">
            <w:pPr>
              <w:rPr>
                <w:rFonts w:ascii="Arial" w:hAnsi="Arial" w:cs="Arial"/>
                <w:sz w:val="20"/>
                <w:szCs w:val="20"/>
              </w:rPr>
            </w:pPr>
            <w:r w:rsidRPr="00E64865">
              <w:rPr>
                <w:rFonts w:ascii="Arial" w:hAnsi="Arial" w:cs="Arial"/>
                <w:sz w:val="20"/>
                <w:szCs w:val="20"/>
              </w:rPr>
              <w:t>111,263</w:t>
            </w:r>
          </w:p>
        </w:tc>
        <w:tc>
          <w:tcPr>
            <w:tcW w:w="3150" w:type="dxa"/>
          </w:tcPr>
          <w:p w14:paraId="5BAE082F" w14:textId="5C884F30" w:rsidR="001277EE" w:rsidRPr="00E64865" w:rsidRDefault="001277EE" w:rsidP="001277EE">
            <w:pPr>
              <w:rPr>
                <w:rFonts w:ascii="Arial" w:hAnsi="Arial" w:cs="Arial"/>
                <w:sz w:val="20"/>
                <w:szCs w:val="20"/>
              </w:rPr>
            </w:pPr>
            <w:r w:rsidRPr="00E64865">
              <w:rPr>
                <w:rFonts w:ascii="Arial" w:hAnsi="Arial" w:cs="Arial"/>
                <w:sz w:val="20"/>
                <w:szCs w:val="20"/>
              </w:rPr>
              <w:t>1.4</w:t>
            </w:r>
          </w:p>
        </w:tc>
        <w:tc>
          <w:tcPr>
            <w:tcW w:w="4950" w:type="dxa"/>
          </w:tcPr>
          <w:p w14:paraId="55D392E9" w14:textId="7E8177F3" w:rsidR="001277EE" w:rsidRPr="004F5361" w:rsidRDefault="001277EE" w:rsidP="00252DD1">
            <w:pPr>
              <w:pStyle w:val="ListParagraph"/>
              <w:numPr>
                <w:ilvl w:val="0"/>
                <w:numId w:val="19"/>
              </w:numPr>
              <w:rPr>
                <w:rFonts w:ascii="Arial" w:hAnsi="Arial" w:cs="Arial"/>
                <w:sz w:val="18"/>
                <w:szCs w:val="18"/>
              </w:rPr>
            </w:pPr>
            <w:r w:rsidRPr="004F5361">
              <w:rPr>
                <w:rFonts w:ascii="Arial" w:hAnsi="Arial" w:cs="Arial"/>
                <w:sz w:val="18"/>
                <w:szCs w:val="18"/>
              </w:rPr>
              <w:t xml:space="preserve">Informational Booth (1) </w:t>
            </w:r>
          </w:p>
        </w:tc>
      </w:tr>
      <w:tr w:rsidR="001277EE" w:rsidRPr="004F5361" w14:paraId="33071ABD" w14:textId="77777777" w:rsidTr="217856DB">
        <w:tc>
          <w:tcPr>
            <w:tcW w:w="3325" w:type="dxa"/>
            <w:shd w:val="clear" w:color="auto" w:fill="F2F2F2" w:themeFill="background1" w:themeFillShade="F2"/>
          </w:tcPr>
          <w:p w14:paraId="29D0128F" w14:textId="3AFD082E" w:rsidR="001277EE" w:rsidRPr="00E64865" w:rsidRDefault="001277EE" w:rsidP="001277EE">
            <w:pPr>
              <w:rPr>
                <w:rFonts w:ascii="Arial" w:hAnsi="Arial" w:cs="Arial"/>
                <w:b/>
                <w:bCs/>
                <w:sz w:val="20"/>
                <w:szCs w:val="20"/>
              </w:rPr>
            </w:pPr>
            <w:r w:rsidRPr="00E64865">
              <w:rPr>
                <w:rFonts w:ascii="Arial" w:hAnsi="Arial" w:cs="Arial"/>
                <w:b/>
                <w:bCs/>
                <w:sz w:val="20"/>
                <w:szCs w:val="20"/>
              </w:rPr>
              <w:t>East/Dominguez</w:t>
            </w:r>
          </w:p>
        </w:tc>
        <w:tc>
          <w:tcPr>
            <w:tcW w:w="2610" w:type="dxa"/>
          </w:tcPr>
          <w:p w14:paraId="7AB14C41" w14:textId="27C3E7AC" w:rsidR="001277EE" w:rsidRPr="00E64865" w:rsidRDefault="001277EE" w:rsidP="001277EE">
            <w:pPr>
              <w:rPr>
                <w:rFonts w:ascii="Arial" w:hAnsi="Arial" w:cs="Arial"/>
                <w:sz w:val="20"/>
                <w:szCs w:val="20"/>
              </w:rPr>
            </w:pPr>
            <w:r w:rsidRPr="00E64865">
              <w:rPr>
                <w:rFonts w:ascii="Arial" w:hAnsi="Arial" w:cs="Arial"/>
                <w:sz w:val="20"/>
                <w:szCs w:val="20"/>
              </w:rPr>
              <w:t>21,977</w:t>
            </w:r>
          </w:p>
        </w:tc>
        <w:tc>
          <w:tcPr>
            <w:tcW w:w="3150" w:type="dxa"/>
          </w:tcPr>
          <w:p w14:paraId="2E64B684" w14:textId="3D7CE02F" w:rsidR="001277EE" w:rsidRPr="00E64865" w:rsidRDefault="001277EE" w:rsidP="001277EE">
            <w:pPr>
              <w:rPr>
                <w:rFonts w:ascii="Arial" w:hAnsi="Arial" w:cs="Arial"/>
                <w:sz w:val="20"/>
                <w:szCs w:val="20"/>
              </w:rPr>
            </w:pPr>
            <w:r w:rsidRPr="00E64865">
              <w:rPr>
                <w:rFonts w:ascii="Arial" w:hAnsi="Arial" w:cs="Arial"/>
                <w:sz w:val="20"/>
                <w:szCs w:val="20"/>
              </w:rPr>
              <w:t>1.6</w:t>
            </w:r>
          </w:p>
        </w:tc>
        <w:tc>
          <w:tcPr>
            <w:tcW w:w="4950" w:type="dxa"/>
          </w:tcPr>
          <w:p w14:paraId="5D76D646" w14:textId="5EC6D3F4" w:rsidR="001277EE" w:rsidRPr="004F5361" w:rsidRDefault="001277EE" w:rsidP="001277EE">
            <w:pPr>
              <w:pStyle w:val="ListParagraph"/>
              <w:numPr>
                <w:ilvl w:val="0"/>
                <w:numId w:val="19"/>
              </w:numPr>
              <w:rPr>
                <w:rFonts w:ascii="Arial" w:hAnsi="Arial" w:cs="Arial"/>
                <w:sz w:val="18"/>
                <w:szCs w:val="18"/>
              </w:rPr>
            </w:pPr>
            <w:r w:rsidRPr="004F5361">
              <w:rPr>
                <w:rFonts w:ascii="Arial" w:hAnsi="Arial" w:cs="Arial"/>
                <w:sz w:val="18"/>
                <w:szCs w:val="18"/>
              </w:rPr>
              <w:t xml:space="preserve"> Pop-Up Event (1)</w:t>
            </w:r>
          </w:p>
        </w:tc>
      </w:tr>
      <w:tr w:rsidR="001277EE" w:rsidRPr="004F5361" w14:paraId="4C1C47FC" w14:textId="77777777" w:rsidTr="217856DB">
        <w:tc>
          <w:tcPr>
            <w:tcW w:w="3325" w:type="dxa"/>
            <w:shd w:val="clear" w:color="auto" w:fill="F2F2F2" w:themeFill="background1" w:themeFillShade="F2"/>
          </w:tcPr>
          <w:p w14:paraId="66C6EAD0" w14:textId="653EA246" w:rsidR="001277EE" w:rsidRPr="00E64865" w:rsidRDefault="001277EE" w:rsidP="001277EE">
            <w:pPr>
              <w:rPr>
                <w:rFonts w:ascii="Arial" w:hAnsi="Arial" w:cs="Arial"/>
                <w:b/>
                <w:bCs/>
                <w:i/>
                <w:iCs/>
                <w:color w:val="808080" w:themeColor="background1" w:themeShade="80"/>
                <w:sz w:val="20"/>
                <w:szCs w:val="20"/>
              </w:rPr>
            </w:pPr>
            <w:r w:rsidRPr="00E64865">
              <w:rPr>
                <w:rFonts w:ascii="Arial" w:hAnsi="Arial" w:cs="Arial"/>
                <w:b/>
                <w:bCs/>
                <w:i/>
                <w:iCs/>
                <w:color w:val="808080" w:themeColor="background1" w:themeShade="80"/>
                <w:sz w:val="20"/>
                <w:szCs w:val="20"/>
              </w:rPr>
              <w:t>Walnut Park</w:t>
            </w:r>
          </w:p>
        </w:tc>
        <w:tc>
          <w:tcPr>
            <w:tcW w:w="2610" w:type="dxa"/>
          </w:tcPr>
          <w:p w14:paraId="299D09C5" w14:textId="39E5843F" w:rsidR="001277EE" w:rsidRPr="00E64865" w:rsidRDefault="001277EE" w:rsidP="001277EE">
            <w:pPr>
              <w:rPr>
                <w:rFonts w:ascii="Arial" w:hAnsi="Arial" w:cs="Arial"/>
                <w:i/>
                <w:iCs/>
                <w:color w:val="808080" w:themeColor="background1" w:themeShade="80"/>
                <w:sz w:val="20"/>
                <w:szCs w:val="20"/>
              </w:rPr>
            </w:pPr>
            <w:r w:rsidRPr="00E64865">
              <w:rPr>
                <w:rFonts w:ascii="Arial" w:hAnsi="Arial" w:cs="Arial"/>
                <w:i/>
                <w:iCs/>
                <w:color w:val="808080" w:themeColor="background1" w:themeShade="80"/>
                <w:sz w:val="20"/>
                <w:szCs w:val="20"/>
              </w:rPr>
              <w:t>15,939</w:t>
            </w:r>
          </w:p>
        </w:tc>
        <w:tc>
          <w:tcPr>
            <w:tcW w:w="3150" w:type="dxa"/>
          </w:tcPr>
          <w:p w14:paraId="782B2AB1" w14:textId="418F181E" w:rsidR="001277EE" w:rsidRPr="00E64865" w:rsidRDefault="001277EE" w:rsidP="001277EE">
            <w:pPr>
              <w:rPr>
                <w:rFonts w:ascii="Arial" w:hAnsi="Arial" w:cs="Arial"/>
                <w:i/>
                <w:iCs/>
                <w:color w:val="808080" w:themeColor="background1" w:themeShade="80"/>
                <w:sz w:val="20"/>
                <w:szCs w:val="20"/>
              </w:rPr>
            </w:pPr>
            <w:r w:rsidRPr="00E64865">
              <w:rPr>
                <w:rFonts w:ascii="Arial" w:hAnsi="Arial" w:cs="Arial"/>
                <w:i/>
                <w:iCs/>
                <w:color w:val="808080" w:themeColor="background1" w:themeShade="80"/>
                <w:sz w:val="20"/>
                <w:szCs w:val="20"/>
              </w:rPr>
              <w:t>2.8</w:t>
            </w:r>
          </w:p>
        </w:tc>
        <w:tc>
          <w:tcPr>
            <w:tcW w:w="4950" w:type="dxa"/>
          </w:tcPr>
          <w:p w14:paraId="607A3A52" w14:textId="06470DBE" w:rsidR="001277EE" w:rsidRPr="004F5361" w:rsidRDefault="001277EE" w:rsidP="001277EE">
            <w:pPr>
              <w:pStyle w:val="ListParagraph"/>
              <w:numPr>
                <w:ilvl w:val="0"/>
                <w:numId w:val="19"/>
              </w:numPr>
              <w:rPr>
                <w:rFonts w:ascii="Arial" w:hAnsi="Arial" w:cs="Arial"/>
                <w:i/>
                <w:iCs/>
                <w:color w:val="808080" w:themeColor="background1" w:themeShade="80"/>
                <w:sz w:val="18"/>
                <w:szCs w:val="18"/>
                <w:highlight w:val="lightGray"/>
              </w:rPr>
            </w:pPr>
            <w:r w:rsidRPr="004F5361">
              <w:rPr>
                <w:rFonts w:ascii="Arial" w:hAnsi="Arial" w:cs="Arial"/>
                <w:i/>
                <w:iCs/>
                <w:color w:val="808080" w:themeColor="background1" w:themeShade="80"/>
                <w:sz w:val="18"/>
                <w:szCs w:val="18"/>
              </w:rPr>
              <w:t>Transit Intercept (1)</w:t>
            </w:r>
          </w:p>
        </w:tc>
      </w:tr>
      <w:tr w:rsidR="001277EE" w:rsidRPr="004F5361" w14:paraId="7892EFBE" w14:textId="77777777" w:rsidTr="217856DB">
        <w:tc>
          <w:tcPr>
            <w:tcW w:w="14035" w:type="dxa"/>
            <w:gridSpan w:val="4"/>
            <w:shd w:val="clear" w:color="auto" w:fill="4472C4" w:themeFill="accent1"/>
          </w:tcPr>
          <w:p w14:paraId="77CC6D88" w14:textId="72593897" w:rsidR="001277EE" w:rsidRPr="00E64865" w:rsidDel="00493B4E" w:rsidRDefault="001277EE" w:rsidP="001277EE">
            <w:pPr>
              <w:rPr>
                <w:rFonts w:ascii="Arial" w:hAnsi="Arial" w:cs="Arial"/>
                <w:b/>
                <w:bCs/>
                <w:sz w:val="20"/>
                <w:szCs w:val="20"/>
              </w:rPr>
            </w:pPr>
            <w:r w:rsidRPr="00E64865">
              <w:rPr>
                <w:rFonts w:ascii="Arial" w:hAnsi="Arial" w:cs="Arial"/>
                <w:b/>
                <w:bCs/>
                <w:color w:val="FFFFFF" w:themeColor="background1"/>
                <w:sz w:val="20"/>
                <w:szCs w:val="20"/>
              </w:rPr>
              <w:t>Southern Section</w:t>
            </w:r>
          </w:p>
        </w:tc>
      </w:tr>
      <w:tr w:rsidR="001277EE" w:rsidRPr="004F5361" w14:paraId="29459FE0" w14:textId="77777777" w:rsidTr="217856DB">
        <w:tc>
          <w:tcPr>
            <w:tcW w:w="3325" w:type="dxa"/>
            <w:shd w:val="clear" w:color="auto" w:fill="F2F2F2" w:themeFill="background1" w:themeFillShade="F2"/>
          </w:tcPr>
          <w:p w14:paraId="2D424F32" w14:textId="6EA9A3EC" w:rsidR="001277EE" w:rsidRPr="00E64865" w:rsidRDefault="001277EE" w:rsidP="001277EE">
            <w:pPr>
              <w:rPr>
                <w:rFonts w:ascii="Arial" w:hAnsi="Arial" w:cs="Arial"/>
                <w:b/>
                <w:bCs/>
                <w:sz w:val="20"/>
                <w:szCs w:val="20"/>
              </w:rPr>
            </w:pPr>
            <w:r w:rsidRPr="00E64865">
              <w:rPr>
                <w:rFonts w:ascii="Arial" w:hAnsi="Arial" w:cs="Arial"/>
                <w:b/>
                <w:bCs/>
                <w:sz w:val="20"/>
                <w:szCs w:val="20"/>
              </w:rPr>
              <w:t>Carson</w:t>
            </w:r>
          </w:p>
        </w:tc>
        <w:tc>
          <w:tcPr>
            <w:tcW w:w="2610" w:type="dxa"/>
          </w:tcPr>
          <w:p w14:paraId="163497BA" w14:textId="424B5D83" w:rsidR="001277EE" w:rsidRPr="00E64865" w:rsidRDefault="001277EE" w:rsidP="001277EE">
            <w:pPr>
              <w:rPr>
                <w:rFonts w:ascii="Arial" w:hAnsi="Arial" w:cs="Arial"/>
                <w:sz w:val="20"/>
                <w:szCs w:val="20"/>
              </w:rPr>
            </w:pPr>
            <w:r w:rsidRPr="00E64865">
              <w:rPr>
                <w:rFonts w:ascii="Arial" w:hAnsi="Arial" w:cs="Arial"/>
                <w:sz w:val="20"/>
                <w:szCs w:val="20"/>
              </w:rPr>
              <w:t>91,354</w:t>
            </w:r>
          </w:p>
        </w:tc>
        <w:tc>
          <w:tcPr>
            <w:tcW w:w="3150" w:type="dxa"/>
          </w:tcPr>
          <w:p w14:paraId="63E50708" w14:textId="3D2D842D"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43F50174" w14:textId="1C60769E" w:rsidR="001277EE" w:rsidRPr="00E64865" w:rsidDel="00493B4E" w:rsidRDefault="001277EE" w:rsidP="00E64865">
            <w:pPr>
              <w:pStyle w:val="ListParagraph"/>
              <w:numPr>
                <w:ilvl w:val="0"/>
                <w:numId w:val="4"/>
              </w:numPr>
              <w:rPr>
                <w:rFonts w:ascii="Arial" w:hAnsi="Arial" w:cs="Arial"/>
                <w:sz w:val="18"/>
                <w:szCs w:val="18"/>
              </w:rPr>
            </w:pPr>
            <w:r w:rsidRPr="004F5361">
              <w:rPr>
                <w:rFonts w:ascii="Arial" w:hAnsi="Arial" w:cs="Arial"/>
                <w:sz w:val="18"/>
                <w:szCs w:val="18"/>
              </w:rPr>
              <w:t>Informational Booth (1)</w:t>
            </w:r>
            <w:r w:rsidR="00E64865">
              <w:rPr>
                <w:rFonts w:ascii="Arial" w:hAnsi="Arial" w:cs="Arial"/>
                <w:sz w:val="18"/>
                <w:szCs w:val="18"/>
              </w:rPr>
              <w:t xml:space="preserve">, </w:t>
            </w:r>
            <w:r w:rsidRPr="00E64865">
              <w:rPr>
                <w:rFonts w:ascii="Arial" w:hAnsi="Arial" w:cs="Arial"/>
                <w:sz w:val="18"/>
                <w:szCs w:val="18"/>
              </w:rPr>
              <w:t>Pop-Up Event (1)</w:t>
            </w:r>
          </w:p>
        </w:tc>
      </w:tr>
      <w:tr w:rsidR="001277EE" w:rsidRPr="004F5361" w14:paraId="5813287D" w14:textId="77777777" w:rsidTr="217856DB">
        <w:tc>
          <w:tcPr>
            <w:tcW w:w="3325" w:type="dxa"/>
            <w:shd w:val="clear" w:color="auto" w:fill="F2F2F2" w:themeFill="background1" w:themeFillShade="F2"/>
          </w:tcPr>
          <w:p w14:paraId="226C9F24" w14:textId="5FEFDC49" w:rsidR="001277EE" w:rsidRPr="00E64865" w:rsidRDefault="001277EE" w:rsidP="001277EE">
            <w:pPr>
              <w:rPr>
                <w:rFonts w:ascii="Arial" w:hAnsi="Arial" w:cs="Arial"/>
                <w:b/>
                <w:bCs/>
                <w:sz w:val="20"/>
                <w:szCs w:val="20"/>
              </w:rPr>
            </w:pPr>
            <w:r w:rsidRPr="00E64865">
              <w:rPr>
                <w:rFonts w:ascii="Arial" w:hAnsi="Arial" w:cs="Arial"/>
                <w:b/>
                <w:bCs/>
                <w:sz w:val="20"/>
                <w:szCs w:val="20"/>
              </w:rPr>
              <w:t>Long Beach</w:t>
            </w:r>
          </w:p>
        </w:tc>
        <w:tc>
          <w:tcPr>
            <w:tcW w:w="2610" w:type="dxa"/>
          </w:tcPr>
          <w:p w14:paraId="006680A9" w14:textId="637A9FC3" w:rsidR="001277EE" w:rsidRPr="00E64865" w:rsidRDefault="001277EE" w:rsidP="001277EE">
            <w:pPr>
              <w:rPr>
                <w:rFonts w:ascii="Arial" w:hAnsi="Arial" w:cs="Arial"/>
                <w:sz w:val="20"/>
                <w:szCs w:val="20"/>
              </w:rPr>
            </w:pPr>
            <w:r w:rsidRPr="00E64865">
              <w:rPr>
                <w:rFonts w:ascii="Arial" w:hAnsi="Arial" w:cs="Arial"/>
                <w:sz w:val="20"/>
                <w:szCs w:val="20"/>
              </w:rPr>
              <w:t>462,081</w:t>
            </w:r>
          </w:p>
        </w:tc>
        <w:tc>
          <w:tcPr>
            <w:tcW w:w="3150" w:type="dxa"/>
          </w:tcPr>
          <w:p w14:paraId="3C21F45B" w14:textId="1A31B7D7" w:rsidR="001277EE" w:rsidRPr="00E64865" w:rsidRDefault="001277EE" w:rsidP="001277EE">
            <w:pPr>
              <w:rPr>
                <w:rFonts w:ascii="Arial" w:hAnsi="Arial" w:cs="Arial"/>
                <w:sz w:val="20"/>
                <w:szCs w:val="20"/>
              </w:rPr>
            </w:pPr>
            <w:r w:rsidRPr="00E64865">
              <w:rPr>
                <w:rFonts w:ascii="Arial" w:hAnsi="Arial" w:cs="Arial"/>
                <w:sz w:val="20"/>
                <w:szCs w:val="20"/>
              </w:rPr>
              <w:t>0.0</w:t>
            </w:r>
          </w:p>
        </w:tc>
        <w:tc>
          <w:tcPr>
            <w:tcW w:w="4950" w:type="dxa"/>
          </w:tcPr>
          <w:p w14:paraId="357EAF2D" w14:textId="01AEEB40" w:rsidR="001277EE" w:rsidRPr="00E64865" w:rsidRDefault="001277EE" w:rsidP="00E64865">
            <w:pPr>
              <w:pStyle w:val="ListParagraph"/>
              <w:numPr>
                <w:ilvl w:val="0"/>
                <w:numId w:val="4"/>
              </w:numPr>
              <w:rPr>
                <w:rFonts w:ascii="Arial" w:hAnsi="Arial" w:cs="Arial"/>
                <w:sz w:val="18"/>
                <w:szCs w:val="18"/>
              </w:rPr>
            </w:pPr>
            <w:r w:rsidRPr="004F5361">
              <w:rPr>
                <w:rFonts w:ascii="Arial" w:hAnsi="Arial" w:cs="Arial"/>
                <w:b/>
                <w:bCs/>
                <w:sz w:val="18"/>
                <w:szCs w:val="18"/>
              </w:rPr>
              <w:t>In-Person Meeting (1)</w:t>
            </w:r>
            <w:r w:rsidR="00E64865">
              <w:rPr>
                <w:rFonts w:ascii="Arial" w:hAnsi="Arial" w:cs="Arial"/>
                <w:b/>
                <w:bCs/>
                <w:sz w:val="18"/>
                <w:szCs w:val="18"/>
              </w:rPr>
              <w:t xml:space="preserve">, </w:t>
            </w:r>
            <w:r w:rsidRPr="00E64865">
              <w:rPr>
                <w:rFonts w:ascii="Arial" w:hAnsi="Arial" w:cs="Arial"/>
                <w:sz w:val="18"/>
                <w:szCs w:val="18"/>
              </w:rPr>
              <w:t>Transit Intercept (1)</w:t>
            </w:r>
          </w:p>
        </w:tc>
      </w:tr>
      <w:tr w:rsidR="001277EE" w:rsidRPr="004F5361" w14:paraId="6C56A443" w14:textId="77777777" w:rsidTr="217856DB">
        <w:tc>
          <w:tcPr>
            <w:tcW w:w="3325" w:type="dxa"/>
            <w:shd w:val="clear" w:color="auto" w:fill="F2F2F2" w:themeFill="background1" w:themeFillShade="F2"/>
          </w:tcPr>
          <w:p w14:paraId="7341F9FE" w14:textId="467C7E25" w:rsidR="001277EE" w:rsidRPr="00E64865" w:rsidRDefault="001277EE" w:rsidP="001277EE">
            <w:pPr>
              <w:rPr>
                <w:rFonts w:ascii="Arial" w:hAnsi="Arial" w:cs="Arial"/>
                <w:b/>
                <w:bCs/>
                <w:sz w:val="20"/>
                <w:szCs w:val="20"/>
              </w:rPr>
            </w:pPr>
            <w:r w:rsidRPr="00E64865">
              <w:rPr>
                <w:rFonts w:ascii="Arial" w:hAnsi="Arial" w:cs="Arial"/>
                <w:b/>
                <w:bCs/>
                <w:sz w:val="20"/>
                <w:szCs w:val="20"/>
              </w:rPr>
              <w:t>Wilmington</w:t>
            </w:r>
          </w:p>
        </w:tc>
        <w:tc>
          <w:tcPr>
            <w:tcW w:w="2610" w:type="dxa"/>
          </w:tcPr>
          <w:p w14:paraId="41238CCB" w14:textId="7B3F4286" w:rsidR="001277EE" w:rsidRPr="00E64865" w:rsidRDefault="001277EE" w:rsidP="001277EE">
            <w:pPr>
              <w:rPr>
                <w:rFonts w:ascii="Arial" w:hAnsi="Arial" w:cs="Arial"/>
                <w:sz w:val="20"/>
                <w:szCs w:val="20"/>
              </w:rPr>
            </w:pPr>
            <w:r w:rsidRPr="00E64865">
              <w:rPr>
                <w:rFonts w:ascii="Arial" w:hAnsi="Arial" w:cs="Arial"/>
                <w:sz w:val="20"/>
                <w:szCs w:val="20"/>
              </w:rPr>
              <w:t>57,030</w:t>
            </w:r>
          </w:p>
        </w:tc>
        <w:tc>
          <w:tcPr>
            <w:tcW w:w="3150" w:type="dxa"/>
          </w:tcPr>
          <w:p w14:paraId="452074FE" w14:textId="78F53572" w:rsidR="001277EE" w:rsidRPr="00E64865" w:rsidRDefault="001277EE" w:rsidP="001277EE">
            <w:pPr>
              <w:rPr>
                <w:rFonts w:ascii="Arial" w:hAnsi="Arial" w:cs="Arial"/>
                <w:sz w:val="20"/>
                <w:szCs w:val="20"/>
              </w:rPr>
            </w:pPr>
            <w:r w:rsidRPr="00E64865">
              <w:rPr>
                <w:rFonts w:ascii="Arial" w:hAnsi="Arial" w:cs="Arial"/>
                <w:sz w:val="20"/>
                <w:szCs w:val="20"/>
              </w:rPr>
              <w:t>0.9</w:t>
            </w:r>
          </w:p>
        </w:tc>
        <w:tc>
          <w:tcPr>
            <w:tcW w:w="4950" w:type="dxa"/>
          </w:tcPr>
          <w:p w14:paraId="526E4B96" w14:textId="0E39A178" w:rsidR="001277EE" w:rsidRPr="00E64865" w:rsidRDefault="001277EE" w:rsidP="00E64865">
            <w:pPr>
              <w:pStyle w:val="ListParagraph"/>
              <w:numPr>
                <w:ilvl w:val="0"/>
                <w:numId w:val="20"/>
              </w:numPr>
              <w:rPr>
                <w:rFonts w:ascii="Arial" w:hAnsi="Arial" w:cs="Arial"/>
                <w:sz w:val="18"/>
                <w:szCs w:val="18"/>
              </w:rPr>
            </w:pPr>
            <w:r w:rsidRPr="004F5361">
              <w:rPr>
                <w:rFonts w:ascii="Arial" w:hAnsi="Arial" w:cs="Arial"/>
                <w:sz w:val="18"/>
                <w:szCs w:val="18"/>
              </w:rPr>
              <w:t>Pop-Up Event (1)</w:t>
            </w:r>
            <w:r w:rsidR="00E64865">
              <w:rPr>
                <w:rFonts w:ascii="Arial" w:hAnsi="Arial" w:cs="Arial"/>
                <w:sz w:val="18"/>
                <w:szCs w:val="18"/>
              </w:rPr>
              <w:t xml:space="preserve">, </w:t>
            </w:r>
            <w:r w:rsidRPr="00E64865">
              <w:rPr>
                <w:rFonts w:ascii="Arial" w:hAnsi="Arial" w:cs="Arial"/>
                <w:sz w:val="18"/>
                <w:szCs w:val="18"/>
              </w:rPr>
              <w:t>Transit Intercept (1)</w:t>
            </w:r>
          </w:p>
        </w:tc>
      </w:tr>
      <w:tr w:rsidR="001277EE" w:rsidRPr="004F5361" w14:paraId="7778F973" w14:textId="77777777" w:rsidTr="217856DB">
        <w:tc>
          <w:tcPr>
            <w:tcW w:w="3325" w:type="dxa"/>
            <w:shd w:val="clear" w:color="auto" w:fill="F2F2F2" w:themeFill="background1" w:themeFillShade="F2"/>
          </w:tcPr>
          <w:p w14:paraId="47BE2CD4" w14:textId="2CB1AD85" w:rsidR="001277EE" w:rsidRPr="00E64865" w:rsidRDefault="001277EE" w:rsidP="001277EE">
            <w:pPr>
              <w:rPr>
                <w:rFonts w:ascii="Arial" w:hAnsi="Arial" w:cs="Arial"/>
                <w:b/>
                <w:bCs/>
                <w:sz w:val="20"/>
                <w:szCs w:val="20"/>
              </w:rPr>
            </w:pPr>
            <w:r w:rsidRPr="00E64865">
              <w:rPr>
                <w:rFonts w:ascii="Arial" w:hAnsi="Arial" w:cs="Arial"/>
                <w:b/>
                <w:bCs/>
                <w:sz w:val="20"/>
                <w:szCs w:val="20"/>
              </w:rPr>
              <w:t>Signal Hill</w:t>
            </w:r>
          </w:p>
        </w:tc>
        <w:tc>
          <w:tcPr>
            <w:tcW w:w="2610" w:type="dxa"/>
          </w:tcPr>
          <w:p w14:paraId="7D2CD2B7" w14:textId="69348DF9" w:rsidR="001277EE" w:rsidRPr="00E64865" w:rsidRDefault="001277EE" w:rsidP="001277EE">
            <w:pPr>
              <w:rPr>
                <w:rFonts w:ascii="Arial" w:hAnsi="Arial" w:cs="Arial"/>
                <w:sz w:val="20"/>
                <w:szCs w:val="20"/>
              </w:rPr>
            </w:pPr>
            <w:r w:rsidRPr="00E64865">
              <w:rPr>
                <w:rFonts w:ascii="Arial" w:hAnsi="Arial" w:cs="Arial"/>
                <w:sz w:val="20"/>
                <w:szCs w:val="20"/>
              </w:rPr>
              <w:t>11,430</w:t>
            </w:r>
          </w:p>
        </w:tc>
        <w:tc>
          <w:tcPr>
            <w:tcW w:w="3150" w:type="dxa"/>
          </w:tcPr>
          <w:p w14:paraId="65CA94C9" w14:textId="2C100216" w:rsidR="001277EE" w:rsidRPr="00E64865" w:rsidRDefault="001277EE" w:rsidP="001277EE">
            <w:pPr>
              <w:rPr>
                <w:rFonts w:ascii="Arial" w:hAnsi="Arial" w:cs="Arial"/>
                <w:sz w:val="20"/>
                <w:szCs w:val="20"/>
              </w:rPr>
            </w:pPr>
            <w:r w:rsidRPr="00E64865">
              <w:rPr>
                <w:rFonts w:ascii="Arial" w:hAnsi="Arial" w:cs="Arial"/>
                <w:sz w:val="20"/>
                <w:szCs w:val="20"/>
              </w:rPr>
              <w:t>1.3</w:t>
            </w:r>
          </w:p>
        </w:tc>
        <w:tc>
          <w:tcPr>
            <w:tcW w:w="4950" w:type="dxa"/>
          </w:tcPr>
          <w:p w14:paraId="425950AE" w14:textId="69A57C0B" w:rsidR="001277EE" w:rsidRPr="004F5361" w:rsidDel="00493B4E" w:rsidRDefault="001277EE" w:rsidP="001277EE">
            <w:pPr>
              <w:pStyle w:val="ListParagraph"/>
              <w:numPr>
                <w:ilvl w:val="0"/>
                <w:numId w:val="20"/>
              </w:numPr>
              <w:rPr>
                <w:rFonts w:ascii="Arial" w:hAnsi="Arial" w:cs="Arial"/>
                <w:sz w:val="18"/>
                <w:szCs w:val="18"/>
              </w:rPr>
            </w:pPr>
            <w:r w:rsidRPr="004F5361">
              <w:rPr>
                <w:rFonts w:ascii="Arial" w:hAnsi="Arial" w:cs="Arial"/>
                <w:sz w:val="18"/>
                <w:szCs w:val="18"/>
              </w:rPr>
              <w:t>Informational Booth (1)</w:t>
            </w:r>
          </w:p>
        </w:tc>
      </w:tr>
      <w:tr w:rsidR="001277EE" w:rsidRPr="004F5361" w14:paraId="3D6A42E3" w14:textId="77777777" w:rsidTr="217856DB">
        <w:tc>
          <w:tcPr>
            <w:tcW w:w="3325" w:type="dxa"/>
            <w:shd w:val="clear" w:color="auto" w:fill="F2F2F2" w:themeFill="background1" w:themeFillShade="F2"/>
          </w:tcPr>
          <w:p w14:paraId="78EBA532" w14:textId="124C4058" w:rsidR="001277EE" w:rsidRPr="00E64865" w:rsidRDefault="001277EE" w:rsidP="001277EE">
            <w:pPr>
              <w:rPr>
                <w:rFonts w:ascii="Arial" w:hAnsi="Arial" w:cs="Arial"/>
                <w:b/>
                <w:bCs/>
                <w:sz w:val="20"/>
                <w:szCs w:val="20"/>
              </w:rPr>
            </w:pPr>
            <w:r w:rsidRPr="00E64865">
              <w:rPr>
                <w:rFonts w:ascii="Arial" w:hAnsi="Arial" w:cs="Arial"/>
                <w:b/>
                <w:bCs/>
                <w:sz w:val="20"/>
                <w:szCs w:val="20"/>
              </w:rPr>
              <w:t>San Pedro</w:t>
            </w:r>
          </w:p>
        </w:tc>
        <w:tc>
          <w:tcPr>
            <w:tcW w:w="2610" w:type="dxa"/>
          </w:tcPr>
          <w:p w14:paraId="2378EEE9" w14:textId="4C7F8C27" w:rsidR="001277EE" w:rsidRPr="00E64865" w:rsidRDefault="001277EE" w:rsidP="001277EE">
            <w:pPr>
              <w:rPr>
                <w:rFonts w:ascii="Arial" w:hAnsi="Arial" w:cs="Arial"/>
                <w:sz w:val="20"/>
                <w:szCs w:val="20"/>
              </w:rPr>
            </w:pPr>
            <w:r w:rsidRPr="00E64865">
              <w:rPr>
                <w:rFonts w:ascii="Arial" w:hAnsi="Arial" w:cs="Arial"/>
                <w:sz w:val="20"/>
                <w:szCs w:val="20"/>
              </w:rPr>
              <w:t>56,078</w:t>
            </w:r>
          </w:p>
        </w:tc>
        <w:tc>
          <w:tcPr>
            <w:tcW w:w="3150" w:type="dxa"/>
          </w:tcPr>
          <w:p w14:paraId="032D58F8" w14:textId="0E530F26" w:rsidR="001277EE" w:rsidRPr="00E64865" w:rsidRDefault="001277EE" w:rsidP="001277EE">
            <w:pPr>
              <w:rPr>
                <w:rFonts w:ascii="Arial" w:hAnsi="Arial" w:cs="Arial"/>
                <w:sz w:val="20"/>
                <w:szCs w:val="20"/>
              </w:rPr>
            </w:pPr>
            <w:r w:rsidRPr="00E64865">
              <w:rPr>
                <w:rFonts w:ascii="Arial" w:hAnsi="Arial" w:cs="Arial"/>
                <w:sz w:val="20"/>
                <w:szCs w:val="20"/>
              </w:rPr>
              <w:t>1.4</w:t>
            </w:r>
          </w:p>
        </w:tc>
        <w:tc>
          <w:tcPr>
            <w:tcW w:w="4950" w:type="dxa"/>
          </w:tcPr>
          <w:p w14:paraId="009DB660" w14:textId="06DC5EE5" w:rsidR="001277EE" w:rsidRPr="004F5361" w:rsidRDefault="001277EE" w:rsidP="001277EE">
            <w:pPr>
              <w:pStyle w:val="ListParagraph"/>
              <w:numPr>
                <w:ilvl w:val="0"/>
                <w:numId w:val="20"/>
              </w:numPr>
              <w:rPr>
                <w:rFonts w:ascii="Arial" w:hAnsi="Arial" w:cs="Arial"/>
                <w:sz w:val="18"/>
                <w:szCs w:val="18"/>
              </w:rPr>
            </w:pPr>
            <w:r w:rsidRPr="004F5361">
              <w:rPr>
                <w:rFonts w:ascii="Arial" w:hAnsi="Arial" w:cs="Arial"/>
                <w:sz w:val="18"/>
                <w:szCs w:val="18"/>
              </w:rPr>
              <w:t>Transit Intercept (1)</w:t>
            </w:r>
          </w:p>
        </w:tc>
      </w:tr>
      <w:tr w:rsidR="001277EE" w:rsidRPr="004F5361" w14:paraId="3D5CB265" w14:textId="77777777" w:rsidTr="217856DB">
        <w:tc>
          <w:tcPr>
            <w:tcW w:w="3325" w:type="dxa"/>
            <w:shd w:val="clear" w:color="auto" w:fill="F2F2F2" w:themeFill="background1" w:themeFillShade="F2"/>
          </w:tcPr>
          <w:p w14:paraId="06347028" w14:textId="44559B50" w:rsidR="001277EE" w:rsidRPr="00E64865" w:rsidRDefault="001277EE" w:rsidP="001277EE">
            <w:pPr>
              <w:rPr>
                <w:rFonts w:ascii="Arial" w:hAnsi="Arial" w:cs="Arial"/>
                <w:b/>
                <w:bCs/>
                <w:i/>
                <w:iCs/>
                <w:color w:val="808080" w:themeColor="background1" w:themeShade="80"/>
                <w:sz w:val="20"/>
                <w:szCs w:val="20"/>
              </w:rPr>
            </w:pPr>
            <w:r w:rsidRPr="00E64865">
              <w:rPr>
                <w:rFonts w:ascii="Arial" w:hAnsi="Arial" w:cs="Arial"/>
                <w:b/>
                <w:bCs/>
                <w:i/>
                <w:iCs/>
                <w:color w:val="808080" w:themeColor="background1" w:themeShade="80"/>
                <w:sz w:val="20"/>
                <w:szCs w:val="20"/>
              </w:rPr>
              <w:t>Lakewood</w:t>
            </w:r>
          </w:p>
        </w:tc>
        <w:tc>
          <w:tcPr>
            <w:tcW w:w="2610" w:type="dxa"/>
          </w:tcPr>
          <w:p w14:paraId="176BEDDB" w14:textId="2E4274E2" w:rsidR="001277EE" w:rsidRPr="00E64865" w:rsidRDefault="001277EE" w:rsidP="001277EE">
            <w:pPr>
              <w:rPr>
                <w:rFonts w:ascii="Arial" w:hAnsi="Arial" w:cs="Arial"/>
                <w:i/>
                <w:iCs/>
                <w:color w:val="808080" w:themeColor="background1" w:themeShade="80"/>
                <w:sz w:val="20"/>
                <w:szCs w:val="20"/>
              </w:rPr>
            </w:pPr>
            <w:r w:rsidRPr="00E64865">
              <w:rPr>
                <w:rFonts w:ascii="Arial" w:hAnsi="Arial" w:cs="Arial"/>
                <w:i/>
                <w:iCs/>
                <w:color w:val="808080" w:themeColor="background1" w:themeShade="80"/>
                <w:sz w:val="20"/>
                <w:szCs w:val="20"/>
              </w:rPr>
              <w:t>79,676</w:t>
            </w:r>
          </w:p>
        </w:tc>
        <w:tc>
          <w:tcPr>
            <w:tcW w:w="3150" w:type="dxa"/>
          </w:tcPr>
          <w:p w14:paraId="24BF60CF" w14:textId="2946AD1D" w:rsidR="001277EE" w:rsidRPr="00E64865" w:rsidRDefault="001277EE" w:rsidP="001277EE">
            <w:pPr>
              <w:rPr>
                <w:rFonts w:ascii="Arial" w:hAnsi="Arial" w:cs="Arial"/>
                <w:i/>
                <w:iCs/>
                <w:color w:val="808080" w:themeColor="background1" w:themeShade="80"/>
                <w:sz w:val="20"/>
                <w:szCs w:val="20"/>
              </w:rPr>
            </w:pPr>
            <w:r w:rsidRPr="00E64865">
              <w:rPr>
                <w:rFonts w:ascii="Arial" w:hAnsi="Arial" w:cs="Arial"/>
                <w:i/>
                <w:iCs/>
                <w:color w:val="808080" w:themeColor="background1" w:themeShade="80"/>
                <w:sz w:val="20"/>
                <w:szCs w:val="20"/>
              </w:rPr>
              <w:t>2.4</w:t>
            </w:r>
          </w:p>
        </w:tc>
        <w:tc>
          <w:tcPr>
            <w:tcW w:w="4950" w:type="dxa"/>
          </w:tcPr>
          <w:p w14:paraId="408B5C32" w14:textId="5D3FFB2D" w:rsidR="001277EE" w:rsidRPr="004F5361" w:rsidDel="00493B4E" w:rsidRDefault="001277EE" w:rsidP="001277EE">
            <w:pPr>
              <w:pStyle w:val="ListParagraph"/>
              <w:numPr>
                <w:ilvl w:val="0"/>
                <w:numId w:val="20"/>
              </w:numPr>
              <w:rPr>
                <w:rFonts w:ascii="Arial" w:hAnsi="Arial" w:cs="Arial"/>
                <w:i/>
                <w:iCs/>
                <w:color w:val="808080" w:themeColor="background1" w:themeShade="80"/>
                <w:sz w:val="18"/>
                <w:szCs w:val="18"/>
              </w:rPr>
            </w:pPr>
            <w:r w:rsidRPr="004F5361">
              <w:rPr>
                <w:rFonts w:ascii="Arial" w:hAnsi="Arial" w:cs="Arial"/>
                <w:i/>
                <w:iCs/>
                <w:color w:val="808080" w:themeColor="background1" w:themeShade="80"/>
                <w:sz w:val="18"/>
                <w:szCs w:val="18"/>
              </w:rPr>
              <w:t>N/A</w:t>
            </w:r>
          </w:p>
        </w:tc>
      </w:tr>
      <w:tr w:rsidR="001277EE" w:rsidRPr="004F5361" w14:paraId="762A47AB" w14:textId="77777777" w:rsidTr="217856DB">
        <w:tc>
          <w:tcPr>
            <w:tcW w:w="3325" w:type="dxa"/>
            <w:shd w:val="clear" w:color="auto" w:fill="F2F2F2" w:themeFill="background1" w:themeFillShade="F2"/>
          </w:tcPr>
          <w:p w14:paraId="3F6FBD89" w14:textId="7D028C17" w:rsidR="001277EE" w:rsidRPr="00E64865" w:rsidRDefault="001277EE" w:rsidP="001277EE">
            <w:pPr>
              <w:rPr>
                <w:rFonts w:ascii="Arial" w:hAnsi="Arial" w:cs="Arial"/>
                <w:b/>
                <w:bCs/>
                <w:i/>
                <w:iCs/>
                <w:color w:val="808080" w:themeColor="background1" w:themeShade="80"/>
                <w:sz w:val="20"/>
                <w:szCs w:val="20"/>
              </w:rPr>
            </w:pPr>
            <w:r w:rsidRPr="00E64865">
              <w:rPr>
                <w:rFonts w:ascii="Arial" w:hAnsi="Arial" w:cs="Arial"/>
                <w:b/>
                <w:bCs/>
                <w:i/>
                <w:iCs/>
                <w:color w:val="808080" w:themeColor="background1" w:themeShade="80"/>
                <w:sz w:val="20"/>
                <w:szCs w:val="20"/>
              </w:rPr>
              <w:t>Bellflower</w:t>
            </w:r>
          </w:p>
        </w:tc>
        <w:tc>
          <w:tcPr>
            <w:tcW w:w="2610" w:type="dxa"/>
          </w:tcPr>
          <w:p w14:paraId="2091C0B1" w14:textId="347037B5" w:rsidR="001277EE" w:rsidRPr="00E64865" w:rsidRDefault="001277EE" w:rsidP="001277EE">
            <w:pPr>
              <w:rPr>
                <w:rFonts w:ascii="Arial" w:hAnsi="Arial" w:cs="Arial"/>
                <w:i/>
                <w:iCs/>
                <w:color w:val="808080" w:themeColor="background1" w:themeShade="80"/>
                <w:sz w:val="20"/>
                <w:szCs w:val="20"/>
              </w:rPr>
            </w:pPr>
            <w:r w:rsidRPr="00E64865">
              <w:rPr>
                <w:rFonts w:ascii="Arial" w:hAnsi="Arial" w:cs="Arial"/>
                <w:i/>
                <w:iCs/>
                <w:color w:val="808080" w:themeColor="background1" w:themeShade="80"/>
                <w:sz w:val="20"/>
                <w:szCs w:val="20"/>
              </w:rPr>
              <w:t>76,339</w:t>
            </w:r>
          </w:p>
        </w:tc>
        <w:tc>
          <w:tcPr>
            <w:tcW w:w="3150" w:type="dxa"/>
          </w:tcPr>
          <w:p w14:paraId="3CC6F58E" w14:textId="00D90497" w:rsidR="001277EE" w:rsidRPr="00E64865" w:rsidRDefault="001277EE" w:rsidP="001277EE">
            <w:pPr>
              <w:rPr>
                <w:rFonts w:ascii="Arial" w:hAnsi="Arial" w:cs="Arial"/>
                <w:i/>
                <w:iCs/>
                <w:color w:val="808080" w:themeColor="background1" w:themeShade="80"/>
                <w:sz w:val="20"/>
                <w:szCs w:val="20"/>
              </w:rPr>
            </w:pPr>
            <w:r w:rsidRPr="00E64865">
              <w:rPr>
                <w:rFonts w:ascii="Arial" w:hAnsi="Arial" w:cs="Arial"/>
                <w:i/>
                <w:iCs/>
                <w:color w:val="808080" w:themeColor="background1" w:themeShade="80"/>
                <w:sz w:val="20"/>
                <w:szCs w:val="20"/>
              </w:rPr>
              <w:t>4.3</w:t>
            </w:r>
          </w:p>
        </w:tc>
        <w:tc>
          <w:tcPr>
            <w:tcW w:w="4950" w:type="dxa"/>
          </w:tcPr>
          <w:p w14:paraId="6C0AD214" w14:textId="437EBF8C" w:rsidR="001277EE" w:rsidRPr="004F5361" w:rsidDel="00493B4E" w:rsidRDefault="001277EE" w:rsidP="001277EE">
            <w:pPr>
              <w:pStyle w:val="ListParagraph"/>
              <w:numPr>
                <w:ilvl w:val="0"/>
                <w:numId w:val="20"/>
              </w:numPr>
              <w:rPr>
                <w:rFonts w:ascii="Arial" w:hAnsi="Arial" w:cs="Arial"/>
                <w:i/>
                <w:iCs/>
                <w:color w:val="808080" w:themeColor="background1" w:themeShade="80"/>
                <w:sz w:val="18"/>
                <w:szCs w:val="18"/>
              </w:rPr>
            </w:pPr>
            <w:r w:rsidRPr="004F5361">
              <w:rPr>
                <w:rFonts w:ascii="Arial" w:hAnsi="Arial" w:cs="Arial"/>
                <w:i/>
                <w:iCs/>
                <w:color w:val="808080" w:themeColor="background1" w:themeShade="80"/>
                <w:sz w:val="18"/>
                <w:szCs w:val="18"/>
              </w:rPr>
              <w:t>Informational Booth (1)</w:t>
            </w:r>
          </w:p>
        </w:tc>
      </w:tr>
      <w:tr w:rsidR="001277EE" w:rsidRPr="004F5361" w14:paraId="18953E7D" w14:textId="77777777" w:rsidTr="217856DB">
        <w:tc>
          <w:tcPr>
            <w:tcW w:w="9085" w:type="dxa"/>
            <w:gridSpan w:val="3"/>
            <w:shd w:val="clear" w:color="auto" w:fill="F2F2F2" w:themeFill="background1" w:themeFillShade="F2"/>
          </w:tcPr>
          <w:p w14:paraId="4C891162" w14:textId="073EEBF4" w:rsidR="001277EE" w:rsidRPr="00E64865" w:rsidDel="00FA4CE5" w:rsidRDefault="001277EE" w:rsidP="001277EE">
            <w:pPr>
              <w:rPr>
                <w:rFonts w:ascii="Arial" w:hAnsi="Arial" w:cs="Arial"/>
                <w:sz w:val="20"/>
                <w:szCs w:val="20"/>
              </w:rPr>
            </w:pPr>
            <w:r w:rsidRPr="00E64865">
              <w:rPr>
                <w:rFonts w:ascii="Arial" w:hAnsi="Arial" w:cs="Arial"/>
                <w:b/>
                <w:bCs/>
                <w:sz w:val="20"/>
                <w:szCs w:val="20"/>
              </w:rPr>
              <w:t>Total # of events/activities</w:t>
            </w:r>
          </w:p>
        </w:tc>
        <w:tc>
          <w:tcPr>
            <w:tcW w:w="4950" w:type="dxa"/>
          </w:tcPr>
          <w:p w14:paraId="6C79EAFF" w14:textId="1393B6EF" w:rsidR="001277EE" w:rsidRPr="004F5361" w:rsidRDefault="001277EE" w:rsidP="001277EE">
            <w:pPr>
              <w:pStyle w:val="ListParagraph"/>
              <w:numPr>
                <w:ilvl w:val="0"/>
                <w:numId w:val="4"/>
              </w:numPr>
              <w:rPr>
                <w:rFonts w:ascii="Arial" w:hAnsi="Arial" w:cs="Arial"/>
                <w:sz w:val="18"/>
                <w:szCs w:val="18"/>
              </w:rPr>
            </w:pPr>
            <w:r w:rsidRPr="004F5361">
              <w:rPr>
                <w:rFonts w:ascii="Arial" w:hAnsi="Arial" w:cs="Arial"/>
                <w:sz w:val="18"/>
                <w:szCs w:val="18"/>
              </w:rPr>
              <w:t>36 events</w:t>
            </w:r>
          </w:p>
          <w:p w14:paraId="240C2A48" w14:textId="422E3FE7" w:rsidR="001277EE" w:rsidRPr="004F5361" w:rsidRDefault="001277EE" w:rsidP="001277EE">
            <w:pPr>
              <w:pStyle w:val="ListParagraph"/>
              <w:numPr>
                <w:ilvl w:val="1"/>
                <w:numId w:val="4"/>
              </w:numPr>
              <w:rPr>
                <w:rFonts w:ascii="Arial" w:hAnsi="Arial" w:cs="Arial"/>
                <w:sz w:val="18"/>
                <w:szCs w:val="18"/>
              </w:rPr>
            </w:pPr>
            <w:r w:rsidRPr="004F5361">
              <w:rPr>
                <w:rFonts w:ascii="Arial" w:hAnsi="Arial" w:cs="Arial"/>
                <w:sz w:val="18"/>
                <w:szCs w:val="18"/>
              </w:rPr>
              <w:t>In-person community meetings (4)</w:t>
            </w:r>
          </w:p>
          <w:p w14:paraId="01BED7B0" w14:textId="2DD691CA" w:rsidR="001277EE" w:rsidRPr="004F5361" w:rsidRDefault="001277EE" w:rsidP="001277EE">
            <w:pPr>
              <w:pStyle w:val="ListParagraph"/>
              <w:numPr>
                <w:ilvl w:val="1"/>
                <w:numId w:val="4"/>
              </w:numPr>
              <w:rPr>
                <w:rFonts w:ascii="Arial" w:hAnsi="Arial" w:cs="Arial"/>
                <w:sz w:val="18"/>
                <w:szCs w:val="18"/>
              </w:rPr>
            </w:pPr>
            <w:r w:rsidRPr="004F5361">
              <w:rPr>
                <w:rFonts w:ascii="Arial" w:hAnsi="Arial" w:cs="Arial"/>
                <w:sz w:val="18"/>
                <w:szCs w:val="18"/>
              </w:rPr>
              <w:t>Pop-up events (13)</w:t>
            </w:r>
          </w:p>
          <w:p w14:paraId="11653203" w14:textId="64EC6AAA" w:rsidR="001277EE" w:rsidRPr="004F5361" w:rsidRDefault="001277EE" w:rsidP="001277EE">
            <w:pPr>
              <w:pStyle w:val="ListParagraph"/>
              <w:numPr>
                <w:ilvl w:val="1"/>
                <w:numId w:val="4"/>
              </w:numPr>
              <w:rPr>
                <w:rFonts w:ascii="Arial" w:hAnsi="Arial" w:cs="Arial"/>
                <w:sz w:val="18"/>
                <w:szCs w:val="18"/>
              </w:rPr>
            </w:pPr>
            <w:r w:rsidRPr="004F5361">
              <w:rPr>
                <w:rFonts w:ascii="Arial" w:hAnsi="Arial" w:cs="Arial"/>
                <w:sz w:val="18"/>
                <w:szCs w:val="18"/>
              </w:rPr>
              <w:t>Informational booths (13)</w:t>
            </w:r>
          </w:p>
          <w:p w14:paraId="70EB93E2" w14:textId="7255717E" w:rsidR="001277EE" w:rsidRPr="004F5361" w:rsidRDefault="001277EE" w:rsidP="001277EE">
            <w:pPr>
              <w:pStyle w:val="ListParagraph"/>
              <w:numPr>
                <w:ilvl w:val="1"/>
                <w:numId w:val="4"/>
              </w:numPr>
              <w:rPr>
                <w:rFonts w:ascii="Arial" w:hAnsi="Arial" w:cs="Arial"/>
                <w:sz w:val="18"/>
                <w:szCs w:val="18"/>
              </w:rPr>
            </w:pPr>
            <w:r w:rsidRPr="004F5361">
              <w:rPr>
                <w:rFonts w:ascii="Arial" w:hAnsi="Arial" w:cs="Arial"/>
                <w:sz w:val="18"/>
                <w:szCs w:val="18"/>
              </w:rPr>
              <w:t>Transit intercepts (6)</w:t>
            </w:r>
          </w:p>
        </w:tc>
      </w:tr>
    </w:tbl>
    <w:p w14:paraId="2E8025DB" w14:textId="77777777" w:rsidR="00252DD1" w:rsidRDefault="00252DD1" w:rsidP="000E7764">
      <w:pPr>
        <w:spacing w:after="0"/>
        <w:rPr>
          <w:rFonts w:ascii="Arial" w:hAnsi="Arial" w:cs="Arial"/>
          <w:i/>
          <w:iCs/>
        </w:rPr>
      </w:pPr>
    </w:p>
    <w:p w14:paraId="5C4731EA" w14:textId="3BF7DA58" w:rsidR="00F14EE5" w:rsidRPr="00CF0E30" w:rsidRDefault="00EA7E3C" w:rsidP="000E7764">
      <w:pPr>
        <w:spacing w:after="0"/>
        <w:rPr>
          <w:rFonts w:ascii="Arial" w:hAnsi="Arial" w:cs="Arial"/>
          <w:i/>
          <w:iCs/>
        </w:rPr>
      </w:pPr>
      <w:r>
        <w:rPr>
          <w:rFonts w:ascii="Arial" w:hAnsi="Arial" w:cs="Arial"/>
          <w:i/>
          <w:iCs/>
        </w:rPr>
        <w:t>C</w:t>
      </w:r>
      <w:r w:rsidR="00F67FCF" w:rsidRPr="00CF0E30">
        <w:rPr>
          <w:rFonts w:ascii="Arial" w:hAnsi="Arial" w:cs="Arial"/>
          <w:i/>
          <w:iCs/>
        </w:rPr>
        <w:t>ommunities</w:t>
      </w:r>
      <w:r>
        <w:rPr>
          <w:rFonts w:ascii="Arial" w:hAnsi="Arial" w:cs="Arial"/>
          <w:i/>
          <w:iCs/>
        </w:rPr>
        <w:t xml:space="preserve"> that could be considered</w:t>
      </w:r>
      <w:r w:rsidR="00F67FCF" w:rsidRPr="00CF0E30">
        <w:rPr>
          <w:rFonts w:ascii="Arial" w:hAnsi="Arial" w:cs="Arial"/>
          <w:i/>
          <w:iCs/>
        </w:rPr>
        <w:t xml:space="preserve"> for livestream locations</w:t>
      </w:r>
      <w:r w:rsidR="003E1E8C">
        <w:rPr>
          <w:rFonts w:ascii="Arial" w:hAnsi="Arial" w:cs="Arial"/>
          <w:i/>
          <w:iCs/>
        </w:rPr>
        <w:t xml:space="preserve"> (up to </w:t>
      </w:r>
      <w:r w:rsidR="00743376">
        <w:rPr>
          <w:rFonts w:ascii="Arial" w:hAnsi="Arial" w:cs="Arial"/>
          <w:i/>
          <w:iCs/>
        </w:rPr>
        <w:t>6</w:t>
      </w:r>
      <w:r w:rsidR="003E1E8C">
        <w:rPr>
          <w:rFonts w:ascii="Arial" w:hAnsi="Arial" w:cs="Arial"/>
          <w:i/>
          <w:iCs/>
        </w:rPr>
        <w:t xml:space="preserve"> locations).</w:t>
      </w:r>
    </w:p>
    <w:sectPr w:rsidR="00F14EE5" w:rsidRPr="00CF0E30" w:rsidSect="00067924">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1F365" w14:textId="77777777" w:rsidR="00121463" w:rsidRDefault="00121463" w:rsidP="008C544D">
      <w:pPr>
        <w:spacing w:after="0" w:line="240" w:lineRule="auto"/>
      </w:pPr>
      <w:r>
        <w:separator/>
      </w:r>
    </w:p>
  </w:endnote>
  <w:endnote w:type="continuationSeparator" w:id="0">
    <w:p w14:paraId="77C5C0F7" w14:textId="77777777" w:rsidR="00121463" w:rsidRDefault="00121463" w:rsidP="008C544D">
      <w:pPr>
        <w:spacing w:after="0" w:line="240" w:lineRule="auto"/>
      </w:pPr>
      <w:r>
        <w:continuationSeparator/>
      </w:r>
    </w:p>
  </w:endnote>
  <w:endnote w:type="continuationNotice" w:id="1">
    <w:p w14:paraId="31D4595E" w14:textId="77777777" w:rsidR="00121463" w:rsidRDefault="00121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9F3E8" w14:textId="77777777" w:rsidR="00121463" w:rsidRDefault="00121463" w:rsidP="008C544D">
      <w:pPr>
        <w:spacing w:after="0" w:line="240" w:lineRule="auto"/>
      </w:pPr>
      <w:r>
        <w:separator/>
      </w:r>
    </w:p>
  </w:footnote>
  <w:footnote w:type="continuationSeparator" w:id="0">
    <w:p w14:paraId="2B4136FE" w14:textId="77777777" w:rsidR="00121463" w:rsidRDefault="00121463" w:rsidP="008C544D">
      <w:pPr>
        <w:spacing w:after="0" w:line="240" w:lineRule="auto"/>
      </w:pPr>
      <w:r>
        <w:continuationSeparator/>
      </w:r>
    </w:p>
  </w:footnote>
  <w:footnote w:type="continuationNotice" w:id="1">
    <w:p w14:paraId="6FE1F7C4" w14:textId="77777777" w:rsidR="00121463" w:rsidRDefault="00121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473024"/>
      <w:docPartObj>
        <w:docPartGallery w:val="Watermarks"/>
        <w:docPartUnique/>
      </w:docPartObj>
    </w:sdtPr>
    <w:sdtContent>
      <w:p w14:paraId="78874CBF" w14:textId="521E28BC" w:rsidR="007B28D6" w:rsidRDefault="00B84693">
        <w:pPr>
          <w:pStyle w:val="Header"/>
        </w:pPr>
        <w:r>
          <w:rPr>
            <w:noProof/>
          </w:rPr>
          <w:pict w14:anchorId="41C6F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23EB5"/>
    <w:multiLevelType w:val="hybridMultilevel"/>
    <w:tmpl w:val="F086E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9342E"/>
    <w:multiLevelType w:val="hybridMultilevel"/>
    <w:tmpl w:val="0780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01C13"/>
    <w:multiLevelType w:val="hybridMultilevel"/>
    <w:tmpl w:val="9348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3508C"/>
    <w:multiLevelType w:val="hybridMultilevel"/>
    <w:tmpl w:val="DE9CBC1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2F7986"/>
    <w:multiLevelType w:val="hybridMultilevel"/>
    <w:tmpl w:val="D5CA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9081E"/>
    <w:multiLevelType w:val="hybridMultilevel"/>
    <w:tmpl w:val="553A1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05EC8"/>
    <w:multiLevelType w:val="hybridMultilevel"/>
    <w:tmpl w:val="9B06B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92EDD"/>
    <w:multiLevelType w:val="hybridMultilevel"/>
    <w:tmpl w:val="56BE2836"/>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4E6F5F"/>
    <w:multiLevelType w:val="hybridMultilevel"/>
    <w:tmpl w:val="C65EAB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41093"/>
    <w:multiLevelType w:val="hybridMultilevel"/>
    <w:tmpl w:val="1070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A3CEB"/>
    <w:multiLevelType w:val="hybridMultilevel"/>
    <w:tmpl w:val="AC26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A4DA2"/>
    <w:multiLevelType w:val="hybridMultilevel"/>
    <w:tmpl w:val="18A60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00E59"/>
    <w:multiLevelType w:val="hybridMultilevel"/>
    <w:tmpl w:val="133C659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2D3503"/>
    <w:multiLevelType w:val="hybridMultilevel"/>
    <w:tmpl w:val="EBACA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D06B6"/>
    <w:multiLevelType w:val="hybridMultilevel"/>
    <w:tmpl w:val="365A7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42312"/>
    <w:multiLevelType w:val="hybridMultilevel"/>
    <w:tmpl w:val="4EA6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75874"/>
    <w:multiLevelType w:val="hybridMultilevel"/>
    <w:tmpl w:val="5F18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7245F"/>
    <w:multiLevelType w:val="hybridMultilevel"/>
    <w:tmpl w:val="25AED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954EDB"/>
    <w:multiLevelType w:val="hybridMultilevel"/>
    <w:tmpl w:val="BD002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B567E"/>
    <w:multiLevelType w:val="hybridMultilevel"/>
    <w:tmpl w:val="EC6ED636"/>
    <w:lvl w:ilvl="0" w:tplc="4DDC577C">
      <w:start w:val="1"/>
      <w:numFmt w:val="bullet"/>
      <w:lvlText w:val=""/>
      <w:lvlJc w:val="left"/>
      <w:pPr>
        <w:ind w:left="720" w:hanging="360"/>
      </w:pPr>
      <w:rPr>
        <w:rFonts w:ascii="Symbol" w:hAnsi="Symbol"/>
      </w:rPr>
    </w:lvl>
    <w:lvl w:ilvl="1" w:tplc="8C3EB560">
      <w:start w:val="1"/>
      <w:numFmt w:val="bullet"/>
      <w:lvlText w:val=""/>
      <w:lvlJc w:val="left"/>
      <w:pPr>
        <w:ind w:left="720" w:hanging="360"/>
      </w:pPr>
      <w:rPr>
        <w:rFonts w:ascii="Symbol" w:hAnsi="Symbol"/>
      </w:rPr>
    </w:lvl>
    <w:lvl w:ilvl="2" w:tplc="A99E9652">
      <w:start w:val="1"/>
      <w:numFmt w:val="bullet"/>
      <w:lvlText w:val=""/>
      <w:lvlJc w:val="left"/>
      <w:pPr>
        <w:ind w:left="720" w:hanging="360"/>
      </w:pPr>
      <w:rPr>
        <w:rFonts w:ascii="Symbol" w:hAnsi="Symbol"/>
      </w:rPr>
    </w:lvl>
    <w:lvl w:ilvl="3" w:tplc="59407BFA">
      <w:start w:val="1"/>
      <w:numFmt w:val="bullet"/>
      <w:lvlText w:val=""/>
      <w:lvlJc w:val="left"/>
      <w:pPr>
        <w:ind w:left="720" w:hanging="360"/>
      </w:pPr>
      <w:rPr>
        <w:rFonts w:ascii="Symbol" w:hAnsi="Symbol"/>
      </w:rPr>
    </w:lvl>
    <w:lvl w:ilvl="4" w:tplc="90464232">
      <w:start w:val="1"/>
      <w:numFmt w:val="bullet"/>
      <w:lvlText w:val=""/>
      <w:lvlJc w:val="left"/>
      <w:pPr>
        <w:ind w:left="720" w:hanging="360"/>
      </w:pPr>
      <w:rPr>
        <w:rFonts w:ascii="Symbol" w:hAnsi="Symbol"/>
      </w:rPr>
    </w:lvl>
    <w:lvl w:ilvl="5" w:tplc="F5E03EE2">
      <w:start w:val="1"/>
      <w:numFmt w:val="bullet"/>
      <w:lvlText w:val=""/>
      <w:lvlJc w:val="left"/>
      <w:pPr>
        <w:ind w:left="720" w:hanging="360"/>
      </w:pPr>
      <w:rPr>
        <w:rFonts w:ascii="Symbol" w:hAnsi="Symbol"/>
      </w:rPr>
    </w:lvl>
    <w:lvl w:ilvl="6" w:tplc="DB7E16D4">
      <w:start w:val="1"/>
      <w:numFmt w:val="bullet"/>
      <w:lvlText w:val=""/>
      <w:lvlJc w:val="left"/>
      <w:pPr>
        <w:ind w:left="720" w:hanging="360"/>
      </w:pPr>
      <w:rPr>
        <w:rFonts w:ascii="Symbol" w:hAnsi="Symbol"/>
      </w:rPr>
    </w:lvl>
    <w:lvl w:ilvl="7" w:tplc="421CB564">
      <w:start w:val="1"/>
      <w:numFmt w:val="bullet"/>
      <w:lvlText w:val=""/>
      <w:lvlJc w:val="left"/>
      <w:pPr>
        <w:ind w:left="720" w:hanging="360"/>
      </w:pPr>
      <w:rPr>
        <w:rFonts w:ascii="Symbol" w:hAnsi="Symbol"/>
      </w:rPr>
    </w:lvl>
    <w:lvl w:ilvl="8" w:tplc="54C44DC8">
      <w:start w:val="1"/>
      <w:numFmt w:val="bullet"/>
      <w:lvlText w:val=""/>
      <w:lvlJc w:val="left"/>
      <w:pPr>
        <w:ind w:left="720" w:hanging="360"/>
      </w:pPr>
      <w:rPr>
        <w:rFonts w:ascii="Symbol" w:hAnsi="Symbol"/>
      </w:rPr>
    </w:lvl>
  </w:abstractNum>
  <w:abstractNum w:abstractNumId="20" w15:restartNumberingAfterBreak="0">
    <w:nsid w:val="6A0104B5"/>
    <w:multiLevelType w:val="hybridMultilevel"/>
    <w:tmpl w:val="8C26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B04E31"/>
    <w:multiLevelType w:val="hybridMultilevel"/>
    <w:tmpl w:val="D518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6767A"/>
    <w:multiLevelType w:val="hybridMultilevel"/>
    <w:tmpl w:val="C22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A7165"/>
    <w:multiLevelType w:val="hybridMultilevel"/>
    <w:tmpl w:val="E0DE2656"/>
    <w:lvl w:ilvl="0" w:tplc="FD204086">
      <w:start w:val="1"/>
      <w:numFmt w:val="bullet"/>
      <w:lvlText w:val=""/>
      <w:lvlJc w:val="left"/>
      <w:pPr>
        <w:ind w:left="720" w:hanging="360"/>
      </w:pPr>
      <w:rPr>
        <w:rFonts w:ascii="Symbol" w:hAnsi="Symbol"/>
      </w:rPr>
    </w:lvl>
    <w:lvl w:ilvl="1" w:tplc="DFC4E0E0">
      <w:start w:val="1"/>
      <w:numFmt w:val="bullet"/>
      <w:lvlText w:val=""/>
      <w:lvlJc w:val="left"/>
      <w:pPr>
        <w:ind w:left="720" w:hanging="360"/>
      </w:pPr>
      <w:rPr>
        <w:rFonts w:ascii="Symbol" w:hAnsi="Symbol"/>
      </w:rPr>
    </w:lvl>
    <w:lvl w:ilvl="2" w:tplc="A278417C">
      <w:start w:val="1"/>
      <w:numFmt w:val="bullet"/>
      <w:lvlText w:val=""/>
      <w:lvlJc w:val="left"/>
      <w:pPr>
        <w:ind w:left="720" w:hanging="360"/>
      </w:pPr>
      <w:rPr>
        <w:rFonts w:ascii="Symbol" w:hAnsi="Symbol"/>
      </w:rPr>
    </w:lvl>
    <w:lvl w:ilvl="3" w:tplc="9304905E">
      <w:start w:val="1"/>
      <w:numFmt w:val="bullet"/>
      <w:lvlText w:val=""/>
      <w:lvlJc w:val="left"/>
      <w:pPr>
        <w:ind w:left="720" w:hanging="360"/>
      </w:pPr>
      <w:rPr>
        <w:rFonts w:ascii="Symbol" w:hAnsi="Symbol"/>
      </w:rPr>
    </w:lvl>
    <w:lvl w:ilvl="4" w:tplc="D0804C76">
      <w:start w:val="1"/>
      <w:numFmt w:val="bullet"/>
      <w:lvlText w:val=""/>
      <w:lvlJc w:val="left"/>
      <w:pPr>
        <w:ind w:left="720" w:hanging="360"/>
      </w:pPr>
      <w:rPr>
        <w:rFonts w:ascii="Symbol" w:hAnsi="Symbol"/>
      </w:rPr>
    </w:lvl>
    <w:lvl w:ilvl="5" w:tplc="AB8498BE">
      <w:start w:val="1"/>
      <w:numFmt w:val="bullet"/>
      <w:lvlText w:val=""/>
      <w:lvlJc w:val="left"/>
      <w:pPr>
        <w:ind w:left="720" w:hanging="360"/>
      </w:pPr>
      <w:rPr>
        <w:rFonts w:ascii="Symbol" w:hAnsi="Symbol"/>
      </w:rPr>
    </w:lvl>
    <w:lvl w:ilvl="6" w:tplc="42065844">
      <w:start w:val="1"/>
      <w:numFmt w:val="bullet"/>
      <w:lvlText w:val=""/>
      <w:lvlJc w:val="left"/>
      <w:pPr>
        <w:ind w:left="720" w:hanging="360"/>
      </w:pPr>
      <w:rPr>
        <w:rFonts w:ascii="Symbol" w:hAnsi="Symbol"/>
      </w:rPr>
    </w:lvl>
    <w:lvl w:ilvl="7" w:tplc="AF3297A8">
      <w:start w:val="1"/>
      <w:numFmt w:val="bullet"/>
      <w:lvlText w:val=""/>
      <w:lvlJc w:val="left"/>
      <w:pPr>
        <w:ind w:left="720" w:hanging="360"/>
      </w:pPr>
      <w:rPr>
        <w:rFonts w:ascii="Symbol" w:hAnsi="Symbol"/>
      </w:rPr>
    </w:lvl>
    <w:lvl w:ilvl="8" w:tplc="860E5D50">
      <w:start w:val="1"/>
      <w:numFmt w:val="bullet"/>
      <w:lvlText w:val=""/>
      <w:lvlJc w:val="left"/>
      <w:pPr>
        <w:ind w:left="720" w:hanging="360"/>
      </w:pPr>
      <w:rPr>
        <w:rFonts w:ascii="Symbol" w:hAnsi="Symbol"/>
      </w:rPr>
    </w:lvl>
  </w:abstractNum>
  <w:abstractNum w:abstractNumId="24" w15:restartNumberingAfterBreak="0">
    <w:nsid w:val="7F9B26C1"/>
    <w:multiLevelType w:val="hybridMultilevel"/>
    <w:tmpl w:val="DDE2E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615902">
    <w:abstractNumId w:val="5"/>
  </w:num>
  <w:num w:numId="2" w16cid:durableId="1717506880">
    <w:abstractNumId w:val="11"/>
  </w:num>
  <w:num w:numId="3" w16cid:durableId="1271670563">
    <w:abstractNumId w:val="2"/>
  </w:num>
  <w:num w:numId="4" w16cid:durableId="1037387688">
    <w:abstractNumId w:val="6"/>
  </w:num>
  <w:num w:numId="5" w16cid:durableId="630864772">
    <w:abstractNumId w:val="12"/>
  </w:num>
  <w:num w:numId="6" w16cid:durableId="1444227147">
    <w:abstractNumId w:val="3"/>
  </w:num>
  <w:num w:numId="7" w16cid:durableId="74085414">
    <w:abstractNumId w:val="7"/>
  </w:num>
  <w:num w:numId="8" w16cid:durableId="659888315">
    <w:abstractNumId w:val="8"/>
  </w:num>
  <w:num w:numId="9" w16cid:durableId="1986159271">
    <w:abstractNumId w:val="20"/>
  </w:num>
  <w:num w:numId="10" w16cid:durableId="170293674">
    <w:abstractNumId w:val="13"/>
  </w:num>
  <w:num w:numId="11" w16cid:durableId="59408009">
    <w:abstractNumId w:val="1"/>
  </w:num>
  <w:num w:numId="12" w16cid:durableId="373817750">
    <w:abstractNumId w:val="24"/>
  </w:num>
  <w:num w:numId="13" w16cid:durableId="1147895251">
    <w:abstractNumId w:val="17"/>
  </w:num>
  <w:num w:numId="14" w16cid:durableId="1596088139">
    <w:abstractNumId w:val="0"/>
  </w:num>
  <w:num w:numId="15" w16cid:durableId="1890801697">
    <w:abstractNumId w:val="4"/>
  </w:num>
  <w:num w:numId="16" w16cid:durableId="319699960">
    <w:abstractNumId w:val="15"/>
  </w:num>
  <w:num w:numId="17" w16cid:durableId="1040281194">
    <w:abstractNumId w:val="10"/>
  </w:num>
  <w:num w:numId="18" w16cid:durableId="1964922663">
    <w:abstractNumId w:val="14"/>
  </w:num>
  <w:num w:numId="19" w16cid:durableId="568228808">
    <w:abstractNumId w:val="22"/>
  </w:num>
  <w:num w:numId="20" w16cid:durableId="936135600">
    <w:abstractNumId w:val="18"/>
  </w:num>
  <w:num w:numId="21" w16cid:durableId="641035292">
    <w:abstractNumId w:val="9"/>
  </w:num>
  <w:num w:numId="22" w16cid:durableId="1709985295">
    <w:abstractNumId w:val="21"/>
  </w:num>
  <w:num w:numId="23" w16cid:durableId="1242519229">
    <w:abstractNumId w:val="16"/>
  </w:num>
  <w:num w:numId="24" w16cid:durableId="659582315">
    <w:abstractNumId w:val="19"/>
  </w:num>
  <w:num w:numId="25" w16cid:durableId="81245356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CA"/>
    <w:rsid w:val="000005BD"/>
    <w:rsid w:val="000028A7"/>
    <w:rsid w:val="00005FBE"/>
    <w:rsid w:val="00015140"/>
    <w:rsid w:val="000307B7"/>
    <w:rsid w:val="00031698"/>
    <w:rsid w:val="0003681B"/>
    <w:rsid w:val="000404F0"/>
    <w:rsid w:val="00046842"/>
    <w:rsid w:val="00047B53"/>
    <w:rsid w:val="000546C0"/>
    <w:rsid w:val="00060376"/>
    <w:rsid w:val="00060BA0"/>
    <w:rsid w:val="00063A83"/>
    <w:rsid w:val="00065F7E"/>
    <w:rsid w:val="00067924"/>
    <w:rsid w:val="00076E06"/>
    <w:rsid w:val="00081256"/>
    <w:rsid w:val="00082E7B"/>
    <w:rsid w:val="00084C7A"/>
    <w:rsid w:val="000862BC"/>
    <w:rsid w:val="00087455"/>
    <w:rsid w:val="00087B43"/>
    <w:rsid w:val="00092A39"/>
    <w:rsid w:val="00096745"/>
    <w:rsid w:val="00097350"/>
    <w:rsid w:val="000A094F"/>
    <w:rsid w:val="000A0B03"/>
    <w:rsid w:val="000A0D8E"/>
    <w:rsid w:val="000A39A9"/>
    <w:rsid w:val="000B3255"/>
    <w:rsid w:val="000C0032"/>
    <w:rsid w:val="000C09A1"/>
    <w:rsid w:val="000C50F4"/>
    <w:rsid w:val="000D053D"/>
    <w:rsid w:val="000D166B"/>
    <w:rsid w:val="000D3405"/>
    <w:rsid w:val="000D35D3"/>
    <w:rsid w:val="000D4D47"/>
    <w:rsid w:val="000E3386"/>
    <w:rsid w:val="000E73EE"/>
    <w:rsid w:val="000E7764"/>
    <w:rsid w:val="000F3D16"/>
    <w:rsid w:val="000F62B2"/>
    <w:rsid w:val="000F6606"/>
    <w:rsid w:val="00112642"/>
    <w:rsid w:val="00112DD2"/>
    <w:rsid w:val="00116133"/>
    <w:rsid w:val="001175C6"/>
    <w:rsid w:val="00121463"/>
    <w:rsid w:val="00123024"/>
    <w:rsid w:val="00123C15"/>
    <w:rsid w:val="00124C93"/>
    <w:rsid w:val="001256A2"/>
    <w:rsid w:val="001277EE"/>
    <w:rsid w:val="001304A9"/>
    <w:rsid w:val="00131BBD"/>
    <w:rsid w:val="001334F5"/>
    <w:rsid w:val="00135CB7"/>
    <w:rsid w:val="00141F33"/>
    <w:rsid w:val="00142D5D"/>
    <w:rsid w:val="0014373A"/>
    <w:rsid w:val="001445EC"/>
    <w:rsid w:val="00150856"/>
    <w:rsid w:val="00152D4F"/>
    <w:rsid w:val="00153127"/>
    <w:rsid w:val="0015335E"/>
    <w:rsid w:val="00155341"/>
    <w:rsid w:val="00156F03"/>
    <w:rsid w:val="00157BA8"/>
    <w:rsid w:val="00171666"/>
    <w:rsid w:val="001728F9"/>
    <w:rsid w:val="0017567C"/>
    <w:rsid w:val="00176B7B"/>
    <w:rsid w:val="00177C30"/>
    <w:rsid w:val="00181E46"/>
    <w:rsid w:val="00182DBE"/>
    <w:rsid w:val="0018352A"/>
    <w:rsid w:val="001855FB"/>
    <w:rsid w:val="00190089"/>
    <w:rsid w:val="00193672"/>
    <w:rsid w:val="0019421C"/>
    <w:rsid w:val="00196F08"/>
    <w:rsid w:val="0019740A"/>
    <w:rsid w:val="00197784"/>
    <w:rsid w:val="001A1B95"/>
    <w:rsid w:val="001A4E79"/>
    <w:rsid w:val="001A5066"/>
    <w:rsid w:val="001A6150"/>
    <w:rsid w:val="001A61A3"/>
    <w:rsid w:val="001A6251"/>
    <w:rsid w:val="001B3B7E"/>
    <w:rsid w:val="001B550F"/>
    <w:rsid w:val="001B5518"/>
    <w:rsid w:val="001C1AAB"/>
    <w:rsid w:val="001C1F6E"/>
    <w:rsid w:val="001C320C"/>
    <w:rsid w:val="001C4522"/>
    <w:rsid w:val="001C45B6"/>
    <w:rsid w:val="001D4A3B"/>
    <w:rsid w:val="001D5344"/>
    <w:rsid w:val="001D7563"/>
    <w:rsid w:val="001D7D0A"/>
    <w:rsid w:val="001E03A9"/>
    <w:rsid w:val="001E04E9"/>
    <w:rsid w:val="001E22DE"/>
    <w:rsid w:val="001E2A53"/>
    <w:rsid w:val="001E3E13"/>
    <w:rsid w:val="001E4B55"/>
    <w:rsid w:val="001E761B"/>
    <w:rsid w:val="001F1607"/>
    <w:rsid w:val="001F7299"/>
    <w:rsid w:val="001F7982"/>
    <w:rsid w:val="00201842"/>
    <w:rsid w:val="00202EEF"/>
    <w:rsid w:val="002142D4"/>
    <w:rsid w:val="0021595F"/>
    <w:rsid w:val="00220CFD"/>
    <w:rsid w:val="0022124C"/>
    <w:rsid w:val="00221B63"/>
    <w:rsid w:val="00222A5D"/>
    <w:rsid w:val="00233A1F"/>
    <w:rsid w:val="00237D20"/>
    <w:rsid w:val="00237EE2"/>
    <w:rsid w:val="002407AD"/>
    <w:rsid w:val="00241AE7"/>
    <w:rsid w:val="00243270"/>
    <w:rsid w:val="00251C07"/>
    <w:rsid w:val="00252DD1"/>
    <w:rsid w:val="00253A7A"/>
    <w:rsid w:val="00253CF2"/>
    <w:rsid w:val="00257C52"/>
    <w:rsid w:val="00257FB2"/>
    <w:rsid w:val="00260F4A"/>
    <w:rsid w:val="00262BD4"/>
    <w:rsid w:val="00262EDB"/>
    <w:rsid w:val="00265196"/>
    <w:rsid w:val="00265583"/>
    <w:rsid w:val="00267A24"/>
    <w:rsid w:val="00270CF9"/>
    <w:rsid w:val="00271A6B"/>
    <w:rsid w:val="002749EC"/>
    <w:rsid w:val="00274F4B"/>
    <w:rsid w:val="00280AAD"/>
    <w:rsid w:val="00283712"/>
    <w:rsid w:val="002843BC"/>
    <w:rsid w:val="002870B8"/>
    <w:rsid w:val="002926CB"/>
    <w:rsid w:val="00297898"/>
    <w:rsid w:val="002A1729"/>
    <w:rsid w:val="002A364D"/>
    <w:rsid w:val="002A6A36"/>
    <w:rsid w:val="002B0D88"/>
    <w:rsid w:val="002B54BB"/>
    <w:rsid w:val="002C2979"/>
    <w:rsid w:val="002C375A"/>
    <w:rsid w:val="002C55B5"/>
    <w:rsid w:val="002D0FF0"/>
    <w:rsid w:val="002D2E21"/>
    <w:rsid w:val="002D386F"/>
    <w:rsid w:val="002D398D"/>
    <w:rsid w:val="002D48D5"/>
    <w:rsid w:val="002D7626"/>
    <w:rsid w:val="002E08D2"/>
    <w:rsid w:val="002E251B"/>
    <w:rsid w:val="002F01BD"/>
    <w:rsid w:val="002F045E"/>
    <w:rsid w:val="002F2F86"/>
    <w:rsid w:val="00305391"/>
    <w:rsid w:val="00314A59"/>
    <w:rsid w:val="00314CEF"/>
    <w:rsid w:val="00314F13"/>
    <w:rsid w:val="00316B4A"/>
    <w:rsid w:val="003239F1"/>
    <w:rsid w:val="00323E01"/>
    <w:rsid w:val="00324D87"/>
    <w:rsid w:val="00326CC1"/>
    <w:rsid w:val="00333609"/>
    <w:rsid w:val="00334CBB"/>
    <w:rsid w:val="0033772B"/>
    <w:rsid w:val="003431CF"/>
    <w:rsid w:val="00344209"/>
    <w:rsid w:val="003501D2"/>
    <w:rsid w:val="003504D7"/>
    <w:rsid w:val="00351B2E"/>
    <w:rsid w:val="003554BF"/>
    <w:rsid w:val="003560A5"/>
    <w:rsid w:val="00363974"/>
    <w:rsid w:val="00363C58"/>
    <w:rsid w:val="003642EF"/>
    <w:rsid w:val="003643C4"/>
    <w:rsid w:val="00367029"/>
    <w:rsid w:val="0037746E"/>
    <w:rsid w:val="00380510"/>
    <w:rsid w:val="003814A5"/>
    <w:rsid w:val="0038280A"/>
    <w:rsid w:val="00382F67"/>
    <w:rsid w:val="00384092"/>
    <w:rsid w:val="00385692"/>
    <w:rsid w:val="003901DB"/>
    <w:rsid w:val="0039189D"/>
    <w:rsid w:val="00391DD6"/>
    <w:rsid w:val="00392F9A"/>
    <w:rsid w:val="0039626C"/>
    <w:rsid w:val="00397E24"/>
    <w:rsid w:val="003A094A"/>
    <w:rsid w:val="003A3D6D"/>
    <w:rsid w:val="003A442F"/>
    <w:rsid w:val="003A51EA"/>
    <w:rsid w:val="003A56C4"/>
    <w:rsid w:val="003A60E9"/>
    <w:rsid w:val="003B1093"/>
    <w:rsid w:val="003B322F"/>
    <w:rsid w:val="003B4C5E"/>
    <w:rsid w:val="003B4EB2"/>
    <w:rsid w:val="003B5243"/>
    <w:rsid w:val="003B7E2B"/>
    <w:rsid w:val="003C03A7"/>
    <w:rsid w:val="003C0C6A"/>
    <w:rsid w:val="003C4DCE"/>
    <w:rsid w:val="003C52DF"/>
    <w:rsid w:val="003D00F9"/>
    <w:rsid w:val="003D25B3"/>
    <w:rsid w:val="003D5E4E"/>
    <w:rsid w:val="003E03F3"/>
    <w:rsid w:val="003E1E8C"/>
    <w:rsid w:val="003E20F8"/>
    <w:rsid w:val="003E4976"/>
    <w:rsid w:val="003E4BA1"/>
    <w:rsid w:val="003E5009"/>
    <w:rsid w:val="003F026B"/>
    <w:rsid w:val="003F0295"/>
    <w:rsid w:val="00413BD2"/>
    <w:rsid w:val="004230C3"/>
    <w:rsid w:val="00424B54"/>
    <w:rsid w:val="0042708B"/>
    <w:rsid w:val="00427CC1"/>
    <w:rsid w:val="004413F2"/>
    <w:rsid w:val="0044434E"/>
    <w:rsid w:val="0044726B"/>
    <w:rsid w:val="004503D1"/>
    <w:rsid w:val="004531BA"/>
    <w:rsid w:val="00453942"/>
    <w:rsid w:val="00453CCA"/>
    <w:rsid w:val="00454308"/>
    <w:rsid w:val="00454520"/>
    <w:rsid w:val="00454FC3"/>
    <w:rsid w:val="0045730C"/>
    <w:rsid w:val="00464FF0"/>
    <w:rsid w:val="004654CE"/>
    <w:rsid w:val="0046698A"/>
    <w:rsid w:val="00467627"/>
    <w:rsid w:val="0047026E"/>
    <w:rsid w:val="004705AF"/>
    <w:rsid w:val="00471CDA"/>
    <w:rsid w:val="00472EEF"/>
    <w:rsid w:val="0047608B"/>
    <w:rsid w:val="004810E8"/>
    <w:rsid w:val="004812D7"/>
    <w:rsid w:val="004867E8"/>
    <w:rsid w:val="00486987"/>
    <w:rsid w:val="0048743C"/>
    <w:rsid w:val="004923E9"/>
    <w:rsid w:val="00493B4E"/>
    <w:rsid w:val="004976B0"/>
    <w:rsid w:val="004A3088"/>
    <w:rsid w:val="004A3BB3"/>
    <w:rsid w:val="004A4815"/>
    <w:rsid w:val="004A5959"/>
    <w:rsid w:val="004B48D6"/>
    <w:rsid w:val="004C294E"/>
    <w:rsid w:val="004C64B9"/>
    <w:rsid w:val="004D252C"/>
    <w:rsid w:val="004D4422"/>
    <w:rsid w:val="004E06E4"/>
    <w:rsid w:val="004E23F6"/>
    <w:rsid w:val="004E2EE1"/>
    <w:rsid w:val="004E4256"/>
    <w:rsid w:val="004E4E9A"/>
    <w:rsid w:val="004E5E3C"/>
    <w:rsid w:val="004E5F7C"/>
    <w:rsid w:val="004E7A47"/>
    <w:rsid w:val="004F0061"/>
    <w:rsid w:val="004F1436"/>
    <w:rsid w:val="004F2AA3"/>
    <w:rsid w:val="004F3230"/>
    <w:rsid w:val="004F513C"/>
    <w:rsid w:val="004F5361"/>
    <w:rsid w:val="004F64AA"/>
    <w:rsid w:val="004F6902"/>
    <w:rsid w:val="004F74C2"/>
    <w:rsid w:val="00507382"/>
    <w:rsid w:val="00507FE9"/>
    <w:rsid w:val="005101FF"/>
    <w:rsid w:val="00510F05"/>
    <w:rsid w:val="005118F9"/>
    <w:rsid w:val="00511FDC"/>
    <w:rsid w:val="00512614"/>
    <w:rsid w:val="005128EE"/>
    <w:rsid w:val="00512956"/>
    <w:rsid w:val="00514EB0"/>
    <w:rsid w:val="00515310"/>
    <w:rsid w:val="00515513"/>
    <w:rsid w:val="005227D0"/>
    <w:rsid w:val="00523004"/>
    <w:rsid w:val="005249CC"/>
    <w:rsid w:val="0052752B"/>
    <w:rsid w:val="00527A18"/>
    <w:rsid w:val="0053157D"/>
    <w:rsid w:val="005319C2"/>
    <w:rsid w:val="00531A3B"/>
    <w:rsid w:val="00536446"/>
    <w:rsid w:val="0053753E"/>
    <w:rsid w:val="00540B80"/>
    <w:rsid w:val="00541148"/>
    <w:rsid w:val="00541D46"/>
    <w:rsid w:val="0054202C"/>
    <w:rsid w:val="0054356E"/>
    <w:rsid w:val="00543596"/>
    <w:rsid w:val="00544591"/>
    <w:rsid w:val="005468FF"/>
    <w:rsid w:val="00553A15"/>
    <w:rsid w:val="00553BF7"/>
    <w:rsid w:val="005541E7"/>
    <w:rsid w:val="005706F8"/>
    <w:rsid w:val="005718BD"/>
    <w:rsid w:val="0057194F"/>
    <w:rsid w:val="0057499A"/>
    <w:rsid w:val="00577FCB"/>
    <w:rsid w:val="00586DBE"/>
    <w:rsid w:val="00591322"/>
    <w:rsid w:val="00591F72"/>
    <w:rsid w:val="0059252A"/>
    <w:rsid w:val="0059357E"/>
    <w:rsid w:val="005935B1"/>
    <w:rsid w:val="005951A8"/>
    <w:rsid w:val="00596CFA"/>
    <w:rsid w:val="00597783"/>
    <w:rsid w:val="005A053A"/>
    <w:rsid w:val="005A0C13"/>
    <w:rsid w:val="005A1ED7"/>
    <w:rsid w:val="005A2F86"/>
    <w:rsid w:val="005A3F09"/>
    <w:rsid w:val="005A52E8"/>
    <w:rsid w:val="005A52F3"/>
    <w:rsid w:val="005B16E3"/>
    <w:rsid w:val="005B261A"/>
    <w:rsid w:val="005B2B4C"/>
    <w:rsid w:val="005B514C"/>
    <w:rsid w:val="005B53FC"/>
    <w:rsid w:val="005C0591"/>
    <w:rsid w:val="005C4CE5"/>
    <w:rsid w:val="005D15D0"/>
    <w:rsid w:val="005D7254"/>
    <w:rsid w:val="005E4F2B"/>
    <w:rsid w:val="005E57F0"/>
    <w:rsid w:val="005E6339"/>
    <w:rsid w:val="005E7D4A"/>
    <w:rsid w:val="005F388B"/>
    <w:rsid w:val="005F52A4"/>
    <w:rsid w:val="00601ED9"/>
    <w:rsid w:val="00602938"/>
    <w:rsid w:val="006032CA"/>
    <w:rsid w:val="006033F6"/>
    <w:rsid w:val="00605A6F"/>
    <w:rsid w:val="0061054A"/>
    <w:rsid w:val="00611C72"/>
    <w:rsid w:val="006131C9"/>
    <w:rsid w:val="00613255"/>
    <w:rsid w:val="00630656"/>
    <w:rsid w:val="00636A68"/>
    <w:rsid w:val="0064041C"/>
    <w:rsid w:val="00641A51"/>
    <w:rsid w:val="00645255"/>
    <w:rsid w:val="00650D17"/>
    <w:rsid w:val="00651445"/>
    <w:rsid w:val="00651C56"/>
    <w:rsid w:val="0065341D"/>
    <w:rsid w:val="0065526B"/>
    <w:rsid w:val="00656A2D"/>
    <w:rsid w:val="00656B0B"/>
    <w:rsid w:val="00660419"/>
    <w:rsid w:val="00661C4B"/>
    <w:rsid w:val="0067041A"/>
    <w:rsid w:val="0067273F"/>
    <w:rsid w:val="00692070"/>
    <w:rsid w:val="006955A7"/>
    <w:rsid w:val="00696A0B"/>
    <w:rsid w:val="00697B30"/>
    <w:rsid w:val="006A0BB3"/>
    <w:rsid w:val="006A22D7"/>
    <w:rsid w:val="006A73B4"/>
    <w:rsid w:val="006A75F4"/>
    <w:rsid w:val="006B07FE"/>
    <w:rsid w:val="006B2EAF"/>
    <w:rsid w:val="006C0D86"/>
    <w:rsid w:val="006D0FE2"/>
    <w:rsid w:val="006D1F72"/>
    <w:rsid w:val="006D2A04"/>
    <w:rsid w:val="006D2FDA"/>
    <w:rsid w:val="006D4E07"/>
    <w:rsid w:val="006D79B3"/>
    <w:rsid w:val="006E0793"/>
    <w:rsid w:val="006E2724"/>
    <w:rsid w:val="006E58C7"/>
    <w:rsid w:val="006E5955"/>
    <w:rsid w:val="006E7B01"/>
    <w:rsid w:val="006F22FA"/>
    <w:rsid w:val="006F35E1"/>
    <w:rsid w:val="006F5917"/>
    <w:rsid w:val="006F62FE"/>
    <w:rsid w:val="006F6689"/>
    <w:rsid w:val="0070019C"/>
    <w:rsid w:val="00700E1C"/>
    <w:rsid w:val="00700EEB"/>
    <w:rsid w:val="00702837"/>
    <w:rsid w:val="007037B7"/>
    <w:rsid w:val="0070494A"/>
    <w:rsid w:val="00704A6E"/>
    <w:rsid w:val="007120D1"/>
    <w:rsid w:val="00713ECF"/>
    <w:rsid w:val="00717C41"/>
    <w:rsid w:val="00720B09"/>
    <w:rsid w:val="00724165"/>
    <w:rsid w:val="007251E7"/>
    <w:rsid w:val="0073033A"/>
    <w:rsid w:val="007364A2"/>
    <w:rsid w:val="00743376"/>
    <w:rsid w:val="00746ED2"/>
    <w:rsid w:val="00750421"/>
    <w:rsid w:val="00751C04"/>
    <w:rsid w:val="007527B1"/>
    <w:rsid w:val="007560C2"/>
    <w:rsid w:val="00756E97"/>
    <w:rsid w:val="00761210"/>
    <w:rsid w:val="00761AC3"/>
    <w:rsid w:val="00761EF4"/>
    <w:rsid w:val="007639B0"/>
    <w:rsid w:val="00770B8E"/>
    <w:rsid w:val="00771235"/>
    <w:rsid w:val="007806EC"/>
    <w:rsid w:val="00783545"/>
    <w:rsid w:val="007901A9"/>
    <w:rsid w:val="00790683"/>
    <w:rsid w:val="00796F50"/>
    <w:rsid w:val="007A2C8A"/>
    <w:rsid w:val="007A2E7F"/>
    <w:rsid w:val="007A4297"/>
    <w:rsid w:val="007A4B61"/>
    <w:rsid w:val="007B100B"/>
    <w:rsid w:val="007B28D6"/>
    <w:rsid w:val="007B4615"/>
    <w:rsid w:val="007C0914"/>
    <w:rsid w:val="007C1647"/>
    <w:rsid w:val="007C4596"/>
    <w:rsid w:val="007C4888"/>
    <w:rsid w:val="007D0E5B"/>
    <w:rsid w:val="007D2D9B"/>
    <w:rsid w:val="007D3162"/>
    <w:rsid w:val="007D7875"/>
    <w:rsid w:val="007E06BE"/>
    <w:rsid w:val="007E5529"/>
    <w:rsid w:val="007E5924"/>
    <w:rsid w:val="007E7F70"/>
    <w:rsid w:val="007F4B03"/>
    <w:rsid w:val="00801B9D"/>
    <w:rsid w:val="008024B0"/>
    <w:rsid w:val="00802B4A"/>
    <w:rsid w:val="00803B52"/>
    <w:rsid w:val="00806CEB"/>
    <w:rsid w:val="00806D03"/>
    <w:rsid w:val="008077BA"/>
    <w:rsid w:val="00811BBE"/>
    <w:rsid w:val="008220FB"/>
    <w:rsid w:val="00822630"/>
    <w:rsid w:val="00823A5F"/>
    <w:rsid w:val="00824414"/>
    <w:rsid w:val="00832691"/>
    <w:rsid w:val="00846C4B"/>
    <w:rsid w:val="008521C3"/>
    <w:rsid w:val="008643CF"/>
    <w:rsid w:val="00864DED"/>
    <w:rsid w:val="008652C9"/>
    <w:rsid w:val="008749E5"/>
    <w:rsid w:val="00880036"/>
    <w:rsid w:val="00883BDC"/>
    <w:rsid w:val="0088710F"/>
    <w:rsid w:val="0088773A"/>
    <w:rsid w:val="0089105B"/>
    <w:rsid w:val="00894446"/>
    <w:rsid w:val="00894C68"/>
    <w:rsid w:val="0089522E"/>
    <w:rsid w:val="00895C15"/>
    <w:rsid w:val="008A153C"/>
    <w:rsid w:val="008A31CA"/>
    <w:rsid w:val="008A3E56"/>
    <w:rsid w:val="008A6084"/>
    <w:rsid w:val="008A687E"/>
    <w:rsid w:val="008A7893"/>
    <w:rsid w:val="008B3204"/>
    <w:rsid w:val="008B56E8"/>
    <w:rsid w:val="008B699F"/>
    <w:rsid w:val="008B7EF3"/>
    <w:rsid w:val="008C41B9"/>
    <w:rsid w:val="008C544D"/>
    <w:rsid w:val="008D2BC5"/>
    <w:rsid w:val="008D33A7"/>
    <w:rsid w:val="008D373C"/>
    <w:rsid w:val="008D37C2"/>
    <w:rsid w:val="008D4A22"/>
    <w:rsid w:val="008D50E9"/>
    <w:rsid w:val="008D6EE1"/>
    <w:rsid w:val="008E0F57"/>
    <w:rsid w:val="008E62DB"/>
    <w:rsid w:val="008F3CC7"/>
    <w:rsid w:val="008F5AF8"/>
    <w:rsid w:val="008F76AB"/>
    <w:rsid w:val="008F76F7"/>
    <w:rsid w:val="00900660"/>
    <w:rsid w:val="00903005"/>
    <w:rsid w:val="00905C92"/>
    <w:rsid w:val="00906E45"/>
    <w:rsid w:val="00920DCD"/>
    <w:rsid w:val="00922A6F"/>
    <w:rsid w:val="00926D42"/>
    <w:rsid w:val="0093529C"/>
    <w:rsid w:val="00941AAA"/>
    <w:rsid w:val="00944268"/>
    <w:rsid w:val="009507A7"/>
    <w:rsid w:val="00953446"/>
    <w:rsid w:val="00953C9A"/>
    <w:rsid w:val="0095533E"/>
    <w:rsid w:val="00960BA2"/>
    <w:rsid w:val="00963391"/>
    <w:rsid w:val="00963504"/>
    <w:rsid w:val="00963DF8"/>
    <w:rsid w:val="00964C47"/>
    <w:rsid w:val="00965AAE"/>
    <w:rsid w:val="00965E26"/>
    <w:rsid w:val="00970CE6"/>
    <w:rsid w:val="00973B38"/>
    <w:rsid w:val="00976055"/>
    <w:rsid w:val="009812B8"/>
    <w:rsid w:val="00981C7B"/>
    <w:rsid w:val="009849C5"/>
    <w:rsid w:val="0098516F"/>
    <w:rsid w:val="0098533D"/>
    <w:rsid w:val="00991B00"/>
    <w:rsid w:val="00995862"/>
    <w:rsid w:val="00997052"/>
    <w:rsid w:val="00997C59"/>
    <w:rsid w:val="009A0FDA"/>
    <w:rsid w:val="009A1E88"/>
    <w:rsid w:val="009B0FA9"/>
    <w:rsid w:val="009B1A4C"/>
    <w:rsid w:val="009B2CB8"/>
    <w:rsid w:val="009B3ECF"/>
    <w:rsid w:val="009B5C59"/>
    <w:rsid w:val="009B7D1D"/>
    <w:rsid w:val="009C01C6"/>
    <w:rsid w:val="009D3324"/>
    <w:rsid w:val="009D3972"/>
    <w:rsid w:val="009D5FF1"/>
    <w:rsid w:val="009D762A"/>
    <w:rsid w:val="009E0759"/>
    <w:rsid w:val="009E11CC"/>
    <w:rsid w:val="009E34D0"/>
    <w:rsid w:val="009E3FF9"/>
    <w:rsid w:val="009E7395"/>
    <w:rsid w:val="009E7A7A"/>
    <w:rsid w:val="009F1FA2"/>
    <w:rsid w:val="009F24D9"/>
    <w:rsid w:val="009F63F6"/>
    <w:rsid w:val="00A008A1"/>
    <w:rsid w:val="00A03E24"/>
    <w:rsid w:val="00A10F83"/>
    <w:rsid w:val="00A11871"/>
    <w:rsid w:val="00A123BC"/>
    <w:rsid w:val="00A12407"/>
    <w:rsid w:val="00A16F53"/>
    <w:rsid w:val="00A17A30"/>
    <w:rsid w:val="00A22390"/>
    <w:rsid w:val="00A2339D"/>
    <w:rsid w:val="00A27B26"/>
    <w:rsid w:val="00A3268A"/>
    <w:rsid w:val="00A32A9F"/>
    <w:rsid w:val="00A348DB"/>
    <w:rsid w:val="00A34991"/>
    <w:rsid w:val="00A35821"/>
    <w:rsid w:val="00A40B00"/>
    <w:rsid w:val="00A42FF6"/>
    <w:rsid w:val="00A4420E"/>
    <w:rsid w:val="00A517FA"/>
    <w:rsid w:val="00A5356E"/>
    <w:rsid w:val="00A53AAB"/>
    <w:rsid w:val="00A55B93"/>
    <w:rsid w:val="00A55CFA"/>
    <w:rsid w:val="00A61D6A"/>
    <w:rsid w:val="00A67FD9"/>
    <w:rsid w:val="00A70750"/>
    <w:rsid w:val="00A71491"/>
    <w:rsid w:val="00A7626E"/>
    <w:rsid w:val="00A77798"/>
    <w:rsid w:val="00A84302"/>
    <w:rsid w:val="00AA0682"/>
    <w:rsid w:val="00AB0A08"/>
    <w:rsid w:val="00AB50D4"/>
    <w:rsid w:val="00AB65BB"/>
    <w:rsid w:val="00AB73BC"/>
    <w:rsid w:val="00AC0BE9"/>
    <w:rsid w:val="00AC2664"/>
    <w:rsid w:val="00AC7766"/>
    <w:rsid w:val="00AD4787"/>
    <w:rsid w:val="00AD5AEA"/>
    <w:rsid w:val="00AD5BCA"/>
    <w:rsid w:val="00AD694C"/>
    <w:rsid w:val="00AE0086"/>
    <w:rsid w:val="00AE0B5C"/>
    <w:rsid w:val="00AE2855"/>
    <w:rsid w:val="00AE2ACE"/>
    <w:rsid w:val="00AE7456"/>
    <w:rsid w:val="00AF36DD"/>
    <w:rsid w:val="00AF76D8"/>
    <w:rsid w:val="00B00D91"/>
    <w:rsid w:val="00B016ED"/>
    <w:rsid w:val="00B02DB3"/>
    <w:rsid w:val="00B043C6"/>
    <w:rsid w:val="00B049B8"/>
    <w:rsid w:val="00B0513B"/>
    <w:rsid w:val="00B05857"/>
    <w:rsid w:val="00B06760"/>
    <w:rsid w:val="00B107F1"/>
    <w:rsid w:val="00B10FB0"/>
    <w:rsid w:val="00B116B6"/>
    <w:rsid w:val="00B12346"/>
    <w:rsid w:val="00B13923"/>
    <w:rsid w:val="00B14271"/>
    <w:rsid w:val="00B1596E"/>
    <w:rsid w:val="00B1662D"/>
    <w:rsid w:val="00B20796"/>
    <w:rsid w:val="00B2300E"/>
    <w:rsid w:val="00B24E6C"/>
    <w:rsid w:val="00B26BC9"/>
    <w:rsid w:val="00B30107"/>
    <w:rsid w:val="00B3076A"/>
    <w:rsid w:val="00B32B9D"/>
    <w:rsid w:val="00B35F88"/>
    <w:rsid w:val="00B36077"/>
    <w:rsid w:val="00B4075C"/>
    <w:rsid w:val="00B460AF"/>
    <w:rsid w:val="00B46648"/>
    <w:rsid w:val="00B46E37"/>
    <w:rsid w:val="00B4757B"/>
    <w:rsid w:val="00B47F75"/>
    <w:rsid w:val="00B47FE6"/>
    <w:rsid w:val="00B5222F"/>
    <w:rsid w:val="00B55590"/>
    <w:rsid w:val="00B56C9D"/>
    <w:rsid w:val="00B57451"/>
    <w:rsid w:val="00B608BC"/>
    <w:rsid w:val="00B61D8B"/>
    <w:rsid w:val="00B66FDA"/>
    <w:rsid w:val="00B71443"/>
    <w:rsid w:val="00B72040"/>
    <w:rsid w:val="00B7275A"/>
    <w:rsid w:val="00B743C3"/>
    <w:rsid w:val="00B76528"/>
    <w:rsid w:val="00B77B8C"/>
    <w:rsid w:val="00B81971"/>
    <w:rsid w:val="00B81AA1"/>
    <w:rsid w:val="00B82541"/>
    <w:rsid w:val="00B83163"/>
    <w:rsid w:val="00B84693"/>
    <w:rsid w:val="00B918EC"/>
    <w:rsid w:val="00B931FD"/>
    <w:rsid w:val="00B933A8"/>
    <w:rsid w:val="00B935D9"/>
    <w:rsid w:val="00B94F90"/>
    <w:rsid w:val="00BA12D6"/>
    <w:rsid w:val="00BA3087"/>
    <w:rsid w:val="00BA68AC"/>
    <w:rsid w:val="00BB5709"/>
    <w:rsid w:val="00BC2B36"/>
    <w:rsid w:val="00BC57ED"/>
    <w:rsid w:val="00BD18B9"/>
    <w:rsid w:val="00BD6B39"/>
    <w:rsid w:val="00BD7C5D"/>
    <w:rsid w:val="00BE0C29"/>
    <w:rsid w:val="00BE1EAF"/>
    <w:rsid w:val="00BE244F"/>
    <w:rsid w:val="00BE44F7"/>
    <w:rsid w:val="00BF25D6"/>
    <w:rsid w:val="00BF2CEC"/>
    <w:rsid w:val="00BF7CC5"/>
    <w:rsid w:val="00C0024C"/>
    <w:rsid w:val="00C02D51"/>
    <w:rsid w:val="00C05255"/>
    <w:rsid w:val="00C16EBA"/>
    <w:rsid w:val="00C17E79"/>
    <w:rsid w:val="00C205BF"/>
    <w:rsid w:val="00C22713"/>
    <w:rsid w:val="00C24703"/>
    <w:rsid w:val="00C31296"/>
    <w:rsid w:val="00C31B23"/>
    <w:rsid w:val="00C31DFB"/>
    <w:rsid w:val="00C37521"/>
    <w:rsid w:val="00C40E09"/>
    <w:rsid w:val="00C41BE8"/>
    <w:rsid w:val="00C43314"/>
    <w:rsid w:val="00C44611"/>
    <w:rsid w:val="00C53763"/>
    <w:rsid w:val="00C55C03"/>
    <w:rsid w:val="00C5666E"/>
    <w:rsid w:val="00C60128"/>
    <w:rsid w:val="00C60D75"/>
    <w:rsid w:val="00C71E15"/>
    <w:rsid w:val="00C71EE6"/>
    <w:rsid w:val="00C73259"/>
    <w:rsid w:val="00C749D4"/>
    <w:rsid w:val="00C7505A"/>
    <w:rsid w:val="00C77115"/>
    <w:rsid w:val="00C77B35"/>
    <w:rsid w:val="00C805D3"/>
    <w:rsid w:val="00C917B2"/>
    <w:rsid w:val="00C96B7E"/>
    <w:rsid w:val="00C9781A"/>
    <w:rsid w:val="00CA1A09"/>
    <w:rsid w:val="00CA2FB3"/>
    <w:rsid w:val="00CA3423"/>
    <w:rsid w:val="00CB6921"/>
    <w:rsid w:val="00CB6A2C"/>
    <w:rsid w:val="00CB6BB1"/>
    <w:rsid w:val="00CC1072"/>
    <w:rsid w:val="00CC5513"/>
    <w:rsid w:val="00CC6D4F"/>
    <w:rsid w:val="00CD22AA"/>
    <w:rsid w:val="00CD42BB"/>
    <w:rsid w:val="00CD7D25"/>
    <w:rsid w:val="00CE3DAB"/>
    <w:rsid w:val="00CE4A0E"/>
    <w:rsid w:val="00CE5914"/>
    <w:rsid w:val="00CE72CE"/>
    <w:rsid w:val="00CF0E30"/>
    <w:rsid w:val="00CF4F0C"/>
    <w:rsid w:val="00D0091E"/>
    <w:rsid w:val="00D00E73"/>
    <w:rsid w:val="00D04CAA"/>
    <w:rsid w:val="00D124F3"/>
    <w:rsid w:val="00D12F3E"/>
    <w:rsid w:val="00D175B1"/>
    <w:rsid w:val="00D246D6"/>
    <w:rsid w:val="00D256BD"/>
    <w:rsid w:val="00D274E7"/>
    <w:rsid w:val="00D30BA0"/>
    <w:rsid w:val="00D31793"/>
    <w:rsid w:val="00D34D74"/>
    <w:rsid w:val="00D37BDD"/>
    <w:rsid w:val="00D41082"/>
    <w:rsid w:val="00D440AC"/>
    <w:rsid w:val="00D446B3"/>
    <w:rsid w:val="00D46A82"/>
    <w:rsid w:val="00D46F5F"/>
    <w:rsid w:val="00D47725"/>
    <w:rsid w:val="00D51484"/>
    <w:rsid w:val="00D53489"/>
    <w:rsid w:val="00D53936"/>
    <w:rsid w:val="00D55C21"/>
    <w:rsid w:val="00D56464"/>
    <w:rsid w:val="00D6133F"/>
    <w:rsid w:val="00D66448"/>
    <w:rsid w:val="00D66E90"/>
    <w:rsid w:val="00D67F5B"/>
    <w:rsid w:val="00D750DB"/>
    <w:rsid w:val="00D754E3"/>
    <w:rsid w:val="00D82DA1"/>
    <w:rsid w:val="00D83F9C"/>
    <w:rsid w:val="00D84718"/>
    <w:rsid w:val="00D84D1A"/>
    <w:rsid w:val="00D860B9"/>
    <w:rsid w:val="00D86D49"/>
    <w:rsid w:val="00D926AC"/>
    <w:rsid w:val="00D9315B"/>
    <w:rsid w:val="00D9421D"/>
    <w:rsid w:val="00D95B1C"/>
    <w:rsid w:val="00D960E0"/>
    <w:rsid w:val="00D976EA"/>
    <w:rsid w:val="00D97FDD"/>
    <w:rsid w:val="00DA20F2"/>
    <w:rsid w:val="00DA352F"/>
    <w:rsid w:val="00DA447F"/>
    <w:rsid w:val="00DA69A1"/>
    <w:rsid w:val="00DA6AA9"/>
    <w:rsid w:val="00DA75D5"/>
    <w:rsid w:val="00DB2FF4"/>
    <w:rsid w:val="00DB3C34"/>
    <w:rsid w:val="00DB5AAE"/>
    <w:rsid w:val="00DC719D"/>
    <w:rsid w:val="00DD0AD0"/>
    <w:rsid w:val="00DD3683"/>
    <w:rsid w:val="00DD6AF6"/>
    <w:rsid w:val="00DE05B8"/>
    <w:rsid w:val="00DE16E6"/>
    <w:rsid w:val="00DE53FD"/>
    <w:rsid w:val="00DE7FA1"/>
    <w:rsid w:val="00DF0DC9"/>
    <w:rsid w:val="00DF3588"/>
    <w:rsid w:val="00DF3963"/>
    <w:rsid w:val="00DF3A77"/>
    <w:rsid w:val="00DF517A"/>
    <w:rsid w:val="00DF51A8"/>
    <w:rsid w:val="00DF5386"/>
    <w:rsid w:val="00E02580"/>
    <w:rsid w:val="00E06775"/>
    <w:rsid w:val="00E10759"/>
    <w:rsid w:val="00E10B4F"/>
    <w:rsid w:val="00E14DAA"/>
    <w:rsid w:val="00E15AED"/>
    <w:rsid w:val="00E24560"/>
    <w:rsid w:val="00E259BE"/>
    <w:rsid w:val="00E30C9E"/>
    <w:rsid w:val="00E33787"/>
    <w:rsid w:val="00E36FBB"/>
    <w:rsid w:val="00E37410"/>
    <w:rsid w:val="00E40D3F"/>
    <w:rsid w:val="00E421D5"/>
    <w:rsid w:val="00E42FB9"/>
    <w:rsid w:val="00E43F0D"/>
    <w:rsid w:val="00E4713F"/>
    <w:rsid w:val="00E51529"/>
    <w:rsid w:val="00E54EF3"/>
    <w:rsid w:val="00E64865"/>
    <w:rsid w:val="00E65170"/>
    <w:rsid w:val="00E65237"/>
    <w:rsid w:val="00E71183"/>
    <w:rsid w:val="00E7137F"/>
    <w:rsid w:val="00E71861"/>
    <w:rsid w:val="00E74573"/>
    <w:rsid w:val="00E76CCF"/>
    <w:rsid w:val="00E778A4"/>
    <w:rsid w:val="00E77FCD"/>
    <w:rsid w:val="00E8131C"/>
    <w:rsid w:val="00E8535E"/>
    <w:rsid w:val="00E85C90"/>
    <w:rsid w:val="00E92237"/>
    <w:rsid w:val="00E93B7C"/>
    <w:rsid w:val="00E948F3"/>
    <w:rsid w:val="00E952C4"/>
    <w:rsid w:val="00EA0E47"/>
    <w:rsid w:val="00EA2D83"/>
    <w:rsid w:val="00EA3790"/>
    <w:rsid w:val="00EA7E3C"/>
    <w:rsid w:val="00EB0748"/>
    <w:rsid w:val="00EB31AE"/>
    <w:rsid w:val="00EB59E0"/>
    <w:rsid w:val="00EC0AFA"/>
    <w:rsid w:val="00EC2471"/>
    <w:rsid w:val="00ED1F82"/>
    <w:rsid w:val="00ED5FAF"/>
    <w:rsid w:val="00EE32F3"/>
    <w:rsid w:val="00EE5B30"/>
    <w:rsid w:val="00EE7B31"/>
    <w:rsid w:val="00EF2F5F"/>
    <w:rsid w:val="00EF4335"/>
    <w:rsid w:val="00EF48C9"/>
    <w:rsid w:val="00EF4B46"/>
    <w:rsid w:val="00EF5001"/>
    <w:rsid w:val="00EF7129"/>
    <w:rsid w:val="00F0082F"/>
    <w:rsid w:val="00F01211"/>
    <w:rsid w:val="00F0556A"/>
    <w:rsid w:val="00F06D24"/>
    <w:rsid w:val="00F078EB"/>
    <w:rsid w:val="00F115B9"/>
    <w:rsid w:val="00F11E18"/>
    <w:rsid w:val="00F12ECA"/>
    <w:rsid w:val="00F13FED"/>
    <w:rsid w:val="00F14EE5"/>
    <w:rsid w:val="00F2032B"/>
    <w:rsid w:val="00F25E1B"/>
    <w:rsid w:val="00F26283"/>
    <w:rsid w:val="00F3094D"/>
    <w:rsid w:val="00F34049"/>
    <w:rsid w:val="00F35536"/>
    <w:rsid w:val="00F36B48"/>
    <w:rsid w:val="00F4093E"/>
    <w:rsid w:val="00F430DE"/>
    <w:rsid w:val="00F43317"/>
    <w:rsid w:val="00F445D8"/>
    <w:rsid w:val="00F45B0C"/>
    <w:rsid w:val="00F47F2A"/>
    <w:rsid w:val="00F539BD"/>
    <w:rsid w:val="00F551D9"/>
    <w:rsid w:val="00F561EA"/>
    <w:rsid w:val="00F605DD"/>
    <w:rsid w:val="00F6087C"/>
    <w:rsid w:val="00F62EBE"/>
    <w:rsid w:val="00F63BC9"/>
    <w:rsid w:val="00F63E21"/>
    <w:rsid w:val="00F64095"/>
    <w:rsid w:val="00F6570E"/>
    <w:rsid w:val="00F66431"/>
    <w:rsid w:val="00F66D27"/>
    <w:rsid w:val="00F67FCF"/>
    <w:rsid w:val="00F73553"/>
    <w:rsid w:val="00F7404F"/>
    <w:rsid w:val="00F7566A"/>
    <w:rsid w:val="00F75A86"/>
    <w:rsid w:val="00F7790F"/>
    <w:rsid w:val="00F77D71"/>
    <w:rsid w:val="00F82038"/>
    <w:rsid w:val="00F867FE"/>
    <w:rsid w:val="00F90CE5"/>
    <w:rsid w:val="00F90DD3"/>
    <w:rsid w:val="00F9121D"/>
    <w:rsid w:val="00F91449"/>
    <w:rsid w:val="00FA1030"/>
    <w:rsid w:val="00FA2D44"/>
    <w:rsid w:val="00FA4CE5"/>
    <w:rsid w:val="00FA5953"/>
    <w:rsid w:val="00FA5BE7"/>
    <w:rsid w:val="00FA5C69"/>
    <w:rsid w:val="00FA6940"/>
    <w:rsid w:val="00FA7124"/>
    <w:rsid w:val="00FB1913"/>
    <w:rsid w:val="00FB47F1"/>
    <w:rsid w:val="00FC4FAC"/>
    <w:rsid w:val="00FC64CE"/>
    <w:rsid w:val="00FC6CFD"/>
    <w:rsid w:val="00FD141A"/>
    <w:rsid w:val="00FD4654"/>
    <w:rsid w:val="00FD7E08"/>
    <w:rsid w:val="00FD7E54"/>
    <w:rsid w:val="00FE4BF5"/>
    <w:rsid w:val="00FF32E1"/>
    <w:rsid w:val="00FF38B3"/>
    <w:rsid w:val="00FF489F"/>
    <w:rsid w:val="00FF5DCF"/>
    <w:rsid w:val="035DCED9"/>
    <w:rsid w:val="05B32A86"/>
    <w:rsid w:val="0BEFB0FA"/>
    <w:rsid w:val="0C5C57D4"/>
    <w:rsid w:val="0E507457"/>
    <w:rsid w:val="20E00358"/>
    <w:rsid w:val="217856DB"/>
    <w:rsid w:val="277057E0"/>
    <w:rsid w:val="2A6F59EA"/>
    <w:rsid w:val="35C3E554"/>
    <w:rsid w:val="38A049AE"/>
    <w:rsid w:val="39032E23"/>
    <w:rsid w:val="3C1A554B"/>
    <w:rsid w:val="3C77B180"/>
    <w:rsid w:val="44558F4B"/>
    <w:rsid w:val="63F27132"/>
    <w:rsid w:val="6DE8849D"/>
    <w:rsid w:val="6FFC8B5A"/>
    <w:rsid w:val="75E72ED8"/>
    <w:rsid w:val="7D07B5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F1B52"/>
  <w15:chartTrackingRefBased/>
  <w15:docId w15:val="{4F8D1DAC-2E43-4ED3-A0DA-4EE3DCFE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0F4"/>
    <w:pPr>
      <w:ind w:left="720"/>
      <w:contextualSpacing/>
    </w:pPr>
  </w:style>
  <w:style w:type="table" w:styleId="TableGrid">
    <w:name w:val="Table Grid"/>
    <w:basedOn w:val="TableNormal"/>
    <w:uiPriority w:val="39"/>
    <w:rsid w:val="00A34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2FB9"/>
    <w:rPr>
      <w:color w:val="0563C1" w:themeColor="hyperlink"/>
      <w:u w:val="single"/>
    </w:rPr>
  </w:style>
  <w:style w:type="character" w:styleId="UnresolvedMention">
    <w:name w:val="Unresolved Mention"/>
    <w:basedOn w:val="DefaultParagraphFont"/>
    <w:uiPriority w:val="99"/>
    <w:semiHidden/>
    <w:unhideWhenUsed/>
    <w:rsid w:val="00E42FB9"/>
    <w:rPr>
      <w:color w:val="605E5C"/>
      <w:shd w:val="clear" w:color="auto" w:fill="E1DFDD"/>
    </w:rPr>
  </w:style>
  <w:style w:type="character" w:styleId="CommentReference">
    <w:name w:val="annotation reference"/>
    <w:basedOn w:val="DefaultParagraphFont"/>
    <w:uiPriority w:val="99"/>
    <w:semiHidden/>
    <w:unhideWhenUsed/>
    <w:rsid w:val="009D762A"/>
    <w:rPr>
      <w:sz w:val="16"/>
      <w:szCs w:val="16"/>
    </w:rPr>
  </w:style>
  <w:style w:type="paragraph" w:styleId="CommentText">
    <w:name w:val="annotation text"/>
    <w:basedOn w:val="Normal"/>
    <w:link w:val="CommentTextChar"/>
    <w:uiPriority w:val="99"/>
    <w:unhideWhenUsed/>
    <w:rsid w:val="009D762A"/>
    <w:pPr>
      <w:spacing w:line="240" w:lineRule="auto"/>
    </w:pPr>
    <w:rPr>
      <w:sz w:val="20"/>
      <w:szCs w:val="20"/>
    </w:rPr>
  </w:style>
  <w:style w:type="character" w:customStyle="1" w:styleId="CommentTextChar">
    <w:name w:val="Comment Text Char"/>
    <w:basedOn w:val="DefaultParagraphFont"/>
    <w:link w:val="CommentText"/>
    <w:uiPriority w:val="99"/>
    <w:rsid w:val="009D762A"/>
    <w:rPr>
      <w:sz w:val="20"/>
      <w:szCs w:val="20"/>
    </w:rPr>
  </w:style>
  <w:style w:type="paragraph" w:styleId="CommentSubject">
    <w:name w:val="annotation subject"/>
    <w:basedOn w:val="CommentText"/>
    <w:next w:val="CommentText"/>
    <w:link w:val="CommentSubjectChar"/>
    <w:uiPriority w:val="99"/>
    <w:semiHidden/>
    <w:unhideWhenUsed/>
    <w:rsid w:val="009D762A"/>
    <w:rPr>
      <w:b/>
      <w:bCs/>
    </w:rPr>
  </w:style>
  <w:style w:type="character" w:customStyle="1" w:styleId="CommentSubjectChar">
    <w:name w:val="Comment Subject Char"/>
    <w:basedOn w:val="CommentTextChar"/>
    <w:link w:val="CommentSubject"/>
    <w:uiPriority w:val="99"/>
    <w:semiHidden/>
    <w:rsid w:val="009D762A"/>
    <w:rPr>
      <w:b/>
      <w:bCs/>
      <w:sz w:val="20"/>
      <w:szCs w:val="20"/>
    </w:rPr>
  </w:style>
  <w:style w:type="character" w:styleId="FollowedHyperlink">
    <w:name w:val="FollowedHyperlink"/>
    <w:basedOn w:val="DefaultParagraphFont"/>
    <w:uiPriority w:val="99"/>
    <w:semiHidden/>
    <w:unhideWhenUsed/>
    <w:rsid w:val="004E06E4"/>
    <w:rPr>
      <w:color w:val="954F72" w:themeColor="followedHyperlink"/>
      <w:u w:val="single"/>
    </w:rPr>
  </w:style>
  <w:style w:type="paragraph" w:styleId="Header">
    <w:name w:val="header"/>
    <w:basedOn w:val="Normal"/>
    <w:link w:val="HeaderChar"/>
    <w:uiPriority w:val="99"/>
    <w:unhideWhenUsed/>
    <w:rsid w:val="008C5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44D"/>
  </w:style>
  <w:style w:type="paragraph" w:styleId="Footer">
    <w:name w:val="footer"/>
    <w:basedOn w:val="Normal"/>
    <w:link w:val="FooterChar"/>
    <w:uiPriority w:val="99"/>
    <w:unhideWhenUsed/>
    <w:rsid w:val="008C5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44D"/>
  </w:style>
  <w:style w:type="paragraph" w:styleId="Caption">
    <w:name w:val="caption"/>
    <w:basedOn w:val="Normal"/>
    <w:next w:val="Normal"/>
    <w:uiPriority w:val="35"/>
    <w:unhideWhenUsed/>
    <w:qFormat/>
    <w:rsid w:val="008C544D"/>
    <w:pPr>
      <w:spacing w:after="200" w:line="240" w:lineRule="auto"/>
    </w:pPr>
    <w:rPr>
      <w:i/>
      <w:iCs/>
      <w:color w:val="44546A" w:themeColor="text2"/>
      <w:sz w:val="18"/>
      <w:szCs w:val="18"/>
    </w:rPr>
  </w:style>
  <w:style w:type="paragraph" w:styleId="Revision">
    <w:name w:val="Revision"/>
    <w:hidden/>
    <w:uiPriority w:val="99"/>
    <w:semiHidden/>
    <w:rsid w:val="00700E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032526">
      <w:bodyDiv w:val="1"/>
      <w:marLeft w:val="0"/>
      <w:marRight w:val="0"/>
      <w:marTop w:val="0"/>
      <w:marBottom w:val="0"/>
      <w:divBdr>
        <w:top w:val="none" w:sz="0" w:space="0" w:color="auto"/>
        <w:left w:val="none" w:sz="0" w:space="0" w:color="auto"/>
        <w:bottom w:val="none" w:sz="0" w:space="0" w:color="auto"/>
        <w:right w:val="none" w:sz="0" w:space="0" w:color="auto"/>
      </w:divBdr>
    </w:div>
    <w:div w:id="1869639806">
      <w:bodyDiv w:val="1"/>
      <w:marLeft w:val="0"/>
      <w:marRight w:val="0"/>
      <w:marTop w:val="0"/>
      <w:marBottom w:val="0"/>
      <w:divBdr>
        <w:top w:val="none" w:sz="0" w:space="0" w:color="auto"/>
        <w:left w:val="none" w:sz="0" w:space="0" w:color="auto"/>
        <w:bottom w:val="none" w:sz="0" w:space="0" w:color="auto"/>
        <w:right w:val="none" w:sz="0" w:space="0" w:color="auto"/>
      </w:divBdr>
      <w:divsChild>
        <w:div w:id="967392393">
          <w:marLeft w:val="0"/>
          <w:marRight w:val="0"/>
          <w:marTop w:val="0"/>
          <w:marBottom w:val="0"/>
          <w:divBdr>
            <w:top w:val="none" w:sz="0" w:space="0" w:color="auto"/>
            <w:left w:val="none" w:sz="0" w:space="0" w:color="auto"/>
            <w:bottom w:val="none" w:sz="0" w:space="0" w:color="auto"/>
            <w:right w:val="none" w:sz="0" w:space="0" w:color="auto"/>
          </w:divBdr>
          <w:divsChild>
            <w:div w:id="1743212311">
              <w:marLeft w:val="0"/>
              <w:marRight w:val="0"/>
              <w:marTop w:val="0"/>
              <w:marBottom w:val="0"/>
              <w:divBdr>
                <w:top w:val="none" w:sz="0" w:space="0" w:color="auto"/>
                <w:left w:val="none" w:sz="0" w:space="0" w:color="auto"/>
                <w:bottom w:val="none" w:sz="0" w:space="0" w:color="auto"/>
                <w:right w:val="none" w:sz="0" w:space="0" w:color="auto"/>
              </w:divBdr>
            </w:div>
          </w:divsChild>
        </w:div>
        <w:div w:id="1786579140">
          <w:marLeft w:val="0"/>
          <w:marRight w:val="0"/>
          <w:marTop w:val="0"/>
          <w:marBottom w:val="0"/>
          <w:divBdr>
            <w:top w:val="none" w:sz="0" w:space="0" w:color="auto"/>
            <w:left w:val="none" w:sz="0" w:space="0" w:color="auto"/>
            <w:bottom w:val="none" w:sz="0" w:space="0" w:color="auto"/>
            <w:right w:val="none" w:sz="0" w:space="0" w:color="auto"/>
          </w:divBdr>
          <w:divsChild>
            <w:div w:id="17967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mailto:710Corridor@metro.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915568-3B10-4CFB-97D0-B0591DC64FC8}" type="doc">
      <dgm:prSet loTypeId="urn:microsoft.com/office/officeart/2005/8/layout/chevron1" loCatId="process" qsTypeId="urn:microsoft.com/office/officeart/2005/8/quickstyle/simple1" qsCatId="simple" csTypeId="urn:microsoft.com/office/officeart/2005/8/colors/accent3_2" csCatId="accent3" phldr="1"/>
      <dgm:spPr/>
    </dgm:pt>
    <dgm:pt modelId="{4418F37A-6C04-4081-8B18-DC8C445F38D1}">
      <dgm:prSet phldrT="[Text]" custT="1"/>
      <dgm:spPr/>
      <dgm:t>
        <a:bodyPr/>
        <a:lstStyle/>
        <a:p>
          <a:r>
            <a:rPr lang="en-US" sz="900">
              <a:latin typeface="Arial" panose="020B0604020202020204" pitchFamily="34" charset="0"/>
              <a:cs typeface="Arial" panose="020B0604020202020204" pitchFamily="34" charset="0"/>
            </a:rPr>
            <a:t>Aug 2023</a:t>
          </a:r>
        </a:p>
      </dgm:t>
    </dgm:pt>
    <dgm:pt modelId="{DE5D3D57-2912-497C-869E-E1A8D7A906B6}" type="parTrans" cxnId="{5B1B4CE5-5FE6-4D12-99AD-6BDB8AC993A3}">
      <dgm:prSet/>
      <dgm:spPr/>
      <dgm:t>
        <a:bodyPr/>
        <a:lstStyle/>
        <a:p>
          <a:endParaRPr lang="en-US"/>
        </a:p>
      </dgm:t>
    </dgm:pt>
    <dgm:pt modelId="{4B6460CF-9D3A-4036-8FEA-56D88C1CF4B2}" type="sibTrans" cxnId="{5B1B4CE5-5FE6-4D12-99AD-6BDB8AC993A3}">
      <dgm:prSet/>
      <dgm:spPr/>
      <dgm:t>
        <a:bodyPr/>
        <a:lstStyle/>
        <a:p>
          <a:endParaRPr lang="en-US"/>
        </a:p>
      </dgm:t>
    </dgm:pt>
    <dgm:pt modelId="{138580ED-3D6F-4AF9-979A-98EE546AB258}">
      <dgm:prSet phldrT="[Text]" custT="1"/>
      <dgm:spPr/>
      <dgm:t>
        <a:bodyPr/>
        <a:lstStyle/>
        <a:p>
          <a:r>
            <a:rPr lang="en-US" sz="900">
              <a:latin typeface="Arial" panose="020B0604020202020204" pitchFamily="34" charset="0"/>
              <a:cs typeface="Arial" panose="020B0604020202020204" pitchFamily="34" charset="0"/>
            </a:rPr>
            <a:t>Sep 2023</a:t>
          </a:r>
        </a:p>
      </dgm:t>
    </dgm:pt>
    <dgm:pt modelId="{A54F1AC8-AC2B-4E23-9654-CD8A7B95BCB3}" type="parTrans" cxnId="{7E6FE76D-0379-469D-B033-3D7E8F8261AA}">
      <dgm:prSet/>
      <dgm:spPr/>
      <dgm:t>
        <a:bodyPr/>
        <a:lstStyle/>
        <a:p>
          <a:endParaRPr lang="en-US"/>
        </a:p>
      </dgm:t>
    </dgm:pt>
    <dgm:pt modelId="{53241A03-3198-4291-BC62-2BA7CC04264B}" type="sibTrans" cxnId="{7E6FE76D-0379-469D-B033-3D7E8F8261AA}">
      <dgm:prSet/>
      <dgm:spPr/>
      <dgm:t>
        <a:bodyPr/>
        <a:lstStyle/>
        <a:p>
          <a:endParaRPr lang="en-US"/>
        </a:p>
      </dgm:t>
    </dgm:pt>
    <dgm:pt modelId="{117271D1-D235-4F24-89E0-C98E754E06A2}">
      <dgm:prSet phldrT="[Text]" custT="1"/>
      <dgm:spPr/>
      <dgm:t>
        <a:bodyPr/>
        <a:lstStyle/>
        <a:p>
          <a:r>
            <a:rPr lang="en-US" sz="900">
              <a:latin typeface="Arial" panose="020B0604020202020204" pitchFamily="34" charset="0"/>
              <a:cs typeface="Arial" panose="020B0604020202020204" pitchFamily="34" charset="0"/>
            </a:rPr>
            <a:t>Oct 2023</a:t>
          </a:r>
        </a:p>
      </dgm:t>
    </dgm:pt>
    <dgm:pt modelId="{24532DDE-F0E1-4841-8771-DC2CBB0EF2D4}" type="parTrans" cxnId="{9EFDC5A9-5874-4C29-A213-53FCA4AF3E2B}">
      <dgm:prSet/>
      <dgm:spPr/>
      <dgm:t>
        <a:bodyPr/>
        <a:lstStyle/>
        <a:p>
          <a:endParaRPr lang="en-US"/>
        </a:p>
      </dgm:t>
    </dgm:pt>
    <dgm:pt modelId="{6BE4BFE1-D54A-4FF7-9BDA-B41F09953ED1}" type="sibTrans" cxnId="{9EFDC5A9-5874-4C29-A213-53FCA4AF3E2B}">
      <dgm:prSet/>
      <dgm:spPr/>
      <dgm:t>
        <a:bodyPr/>
        <a:lstStyle/>
        <a:p>
          <a:endParaRPr lang="en-US"/>
        </a:p>
      </dgm:t>
    </dgm:pt>
    <dgm:pt modelId="{56667657-60AC-4AEE-B3BF-119FC5BF891C}">
      <dgm:prSet phldrT="[Text]" custT="1"/>
      <dgm:spPr/>
      <dgm:t>
        <a:bodyPr/>
        <a:lstStyle/>
        <a:p>
          <a:r>
            <a:rPr lang="en-US" sz="900">
              <a:latin typeface="Arial" panose="020B0604020202020204" pitchFamily="34" charset="0"/>
              <a:cs typeface="Arial" panose="020B0604020202020204" pitchFamily="34" charset="0"/>
            </a:rPr>
            <a:t>Nov 2023</a:t>
          </a:r>
        </a:p>
      </dgm:t>
    </dgm:pt>
    <dgm:pt modelId="{86E810C9-9E07-4C6F-9FCC-16B425103033}" type="parTrans" cxnId="{E073FC32-7F04-44CF-B3D0-4FD442919454}">
      <dgm:prSet/>
      <dgm:spPr/>
      <dgm:t>
        <a:bodyPr/>
        <a:lstStyle/>
        <a:p>
          <a:endParaRPr lang="en-US"/>
        </a:p>
      </dgm:t>
    </dgm:pt>
    <dgm:pt modelId="{18AE6CA0-FE49-4801-AE22-0C9593498127}" type="sibTrans" cxnId="{E073FC32-7F04-44CF-B3D0-4FD442919454}">
      <dgm:prSet/>
      <dgm:spPr/>
      <dgm:t>
        <a:bodyPr/>
        <a:lstStyle/>
        <a:p>
          <a:endParaRPr lang="en-US"/>
        </a:p>
      </dgm:t>
    </dgm:pt>
    <dgm:pt modelId="{73AA24C8-D4C5-4C53-8576-3DB36E0422F3}">
      <dgm:prSet phldrT="[Text]" custT="1"/>
      <dgm:spPr/>
      <dgm:t>
        <a:bodyPr/>
        <a:lstStyle/>
        <a:p>
          <a:r>
            <a:rPr lang="en-US" sz="900">
              <a:latin typeface="Arial" panose="020B0604020202020204" pitchFamily="34" charset="0"/>
              <a:cs typeface="Arial" panose="020B0604020202020204" pitchFamily="34" charset="0"/>
            </a:rPr>
            <a:t>CBO Engagement &amp; Partnerships</a:t>
          </a:r>
        </a:p>
      </dgm:t>
    </dgm:pt>
    <dgm:pt modelId="{EDAA3DB3-AD38-4434-B3EC-C87E0B88C848}" type="parTrans" cxnId="{949B04C9-ED25-4856-9642-54BF3F4AED8F}">
      <dgm:prSet/>
      <dgm:spPr/>
      <dgm:t>
        <a:bodyPr/>
        <a:lstStyle/>
        <a:p>
          <a:endParaRPr lang="en-US"/>
        </a:p>
      </dgm:t>
    </dgm:pt>
    <dgm:pt modelId="{ABC854F5-536C-400A-B2C7-22FD3C66A751}" type="sibTrans" cxnId="{949B04C9-ED25-4856-9642-54BF3F4AED8F}">
      <dgm:prSet/>
      <dgm:spPr/>
      <dgm:t>
        <a:bodyPr/>
        <a:lstStyle/>
        <a:p>
          <a:endParaRPr lang="en-US"/>
        </a:p>
      </dgm:t>
    </dgm:pt>
    <dgm:pt modelId="{EAACC05C-B05D-4C2B-B72E-B3F9AD627AFD}">
      <dgm:prSet phldrT="[Text]" custT="1"/>
      <dgm:spPr/>
      <dgm:t>
        <a:bodyPr/>
        <a:lstStyle/>
        <a:p>
          <a:r>
            <a:rPr lang="en-US" sz="900">
              <a:latin typeface="Arial" panose="020B0604020202020204" pitchFamily="34" charset="0"/>
              <a:cs typeface="Arial" panose="020B0604020202020204" pitchFamily="34" charset="0"/>
            </a:rPr>
            <a:t>Cities, City Official/Staff Engagement</a:t>
          </a:r>
        </a:p>
      </dgm:t>
    </dgm:pt>
    <dgm:pt modelId="{216D3F3B-1605-4819-A9B0-B9DD799BB164}" type="parTrans" cxnId="{AE088F3F-D8DC-4520-8A77-D9A6D5F6D337}">
      <dgm:prSet/>
      <dgm:spPr/>
      <dgm:t>
        <a:bodyPr/>
        <a:lstStyle/>
        <a:p>
          <a:endParaRPr lang="en-US"/>
        </a:p>
      </dgm:t>
    </dgm:pt>
    <dgm:pt modelId="{1BC5B6A7-BAA6-481F-B26F-62DB15986253}" type="sibTrans" cxnId="{AE088F3F-D8DC-4520-8A77-D9A6D5F6D337}">
      <dgm:prSet/>
      <dgm:spPr/>
      <dgm:t>
        <a:bodyPr/>
        <a:lstStyle/>
        <a:p>
          <a:endParaRPr lang="en-US"/>
        </a:p>
      </dgm:t>
    </dgm:pt>
    <dgm:pt modelId="{C5F5C385-69FA-4D4A-99D2-BBA93606153B}">
      <dgm:prSet phldrT="[Text]" custT="1"/>
      <dgm:spPr/>
      <dgm:t>
        <a:bodyPr/>
        <a:lstStyle/>
        <a:p>
          <a:r>
            <a:rPr lang="en-US" sz="900">
              <a:latin typeface="Arial" panose="020B0604020202020204" pitchFamily="34" charset="0"/>
              <a:cs typeface="Arial" panose="020B0604020202020204" pitchFamily="34" charset="0"/>
            </a:rPr>
            <a:t>Community </a:t>
          </a:r>
          <a:r>
            <a:rPr lang="en-US" sz="900" b="0">
              <a:latin typeface="Arial" panose="020B0604020202020204" pitchFamily="34" charset="0"/>
              <a:cs typeface="Arial" panose="020B0604020202020204" pitchFamily="34" charset="0"/>
            </a:rPr>
            <a:t>Meetings</a:t>
          </a:r>
        </a:p>
      </dgm:t>
    </dgm:pt>
    <dgm:pt modelId="{E9ACC88D-574D-4AB5-82EB-CD693CFD6432}" type="parTrans" cxnId="{88DACC99-855E-48EF-BAE1-E392A7B84D90}">
      <dgm:prSet/>
      <dgm:spPr/>
      <dgm:t>
        <a:bodyPr/>
        <a:lstStyle/>
        <a:p>
          <a:endParaRPr lang="en-US"/>
        </a:p>
      </dgm:t>
    </dgm:pt>
    <dgm:pt modelId="{7B0B2B62-A0AF-4414-8965-8D615B5629C4}" type="sibTrans" cxnId="{88DACC99-855E-48EF-BAE1-E392A7B84D90}">
      <dgm:prSet/>
      <dgm:spPr/>
      <dgm:t>
        <a:bodyPr/>
        <a:lstStyle/>
        <a:p>
          <a:endParaRPr lang="en-US"/>
        </a:p>
      </dgm:t>
    </dgm:pt>
    <dgm:pt modelId="{2BFA4593-D547-4131-B4EE-DC6F527CC657}">
      <dgm:prSet phldrT="[Text]" custT="1"/>
      <dgm:spPr/>
      <dgm:t>
        <a:bodyPr/>
        <a:lstStyle/>
        <a:p>
          <a:r>
            <a:rPr lang="en-US" sz="900">
              <a:latin typeface="Arial" panose="020B0604020202020204" pitchFamily="34" charset="0"/>
              <a:cs typeface="Arial" panose="020B0604020202020204" pitchFamily="34" charset="0"/>
            </a:rPr>
            <a:t>Dec 2023</a:t>
          </a:r>
        </a:p>
      </dgm:t>
    </dgm:pt>
    <dgm:pt modelId="{4D0CEAAE-F1E6-40A9-996F-C3A770DEC67F}" type="parTrans" cxnId="{4E8935B8-B4EA-415D-BE32-4A0D15E9FA62}">
      <dgm:prSet/>
      <dgm:spPr/>
      <dgm:t>
        <a:bodyPr/>
        <a:lstStyle/>
        <a:p>
          <a:endParaRPr lang="en-US"/>
        </a:p>
      </dgm:t>
    </dgm:pt>
    <dgm:pt modelId="{9517C636-DF82-45B2-B5BA-EA0E3FD71289}" type="sibTrans" cxnId="{4E8935B8-B4EA-415D-BE32-4A0D15E9FA62}">
      <dgm:prSet/>
      <dgm:spPr/>
      <dgm:t>
        <a:bodyPr/>
        <a:lstStyle/>
        <a:p>
          <a:endParaRPr lang="en-US"/>
        </a:p>
      </dgm:t>
    </dgm:pt>
    <dgm:pt modelId="{945F6BAF-B29E-4BA8-9A30-88EEDC0A7E96}">
      <dgm:prSet phldrT="[Text]" custT="1"/>
      <dgm:spPr/>
      <dgm:t>
        <a:bodyPr/>
        <a:lstStyle/>
        <a:p>
          <a:r>
            <a:rPr lang="en-US" sz="900">
              <a:latin typeface="Arial" panose="020B0604020202020204" pitchFamily="34" charset="0"/>
              <a:cs typeface="Arial" panose="020B0604020202020204" pitchFamily="34" charset="0"/>
            </a:rPr>
            <a:t>Community Meetings</a:t>
          </a:r>
        </a:p>
      </dgm:t>
    </dgm:pt>
    <dgm:pt modelId="{4C9A0B0E-162B-4BC6-ADC0-E14F43C2F29A}" type="parTrans" cxnId="{A7112B59-27ED-43A2-8215-CBEFE98AF801}">
      <dgm:prSet/>
      <dgm:spPr/>
      <dgm:t>
        <a:bodyPr/>
        <a:lstStyle/>
        <a:p>
          <a:endParaRPr lang="en-US"/>
        </a:p>
      </dgm:t>
    </dgm:pt>
    <dgm:pt modelId="{09C4957F-2998-49EF-9E37-023E5CEC22B0}" type="sibTrans" cxnId="{A7112B59-27ED-43A2-8215-CBEFE98AF801}">
      <dgm:prSet/>
      <dgm:spPr/>
      <dgm:t>
        <a:bodyPr/>
        <a:lstStyle/>
        <a:p>
          <a:endParaRPr lang="en-US"/>
        </a:p>
      </dgm:t>
    </dgm:pt>
    <dgm:pt modelId="{8638AB42-AA22-45E8-9C81-74A190C58C65}">
      <dgm:prSet phldrT="[Text]" custT="1"/>
      <dgm:spPr/>
      <dgm:t>
        <a:bodyPr/>
        <a:lstStyle/>
        <a:p>
          <a:r>
            <a:rPr lang="en-US" sz="900">
              <a:latin typeface="Arial" panose="020B0604020202020204" pitchFamily="34" charset="0"/>
              <a:cs typeface="Arial" panose="020B0604020202020204" pitchFamily="34" charset="0"/>
            </a:rPr>
            <a:t>Jan/Feb 2024</a:t>
          </a:r>
        </a:p>
      </dgm:t>
    </dgm:pt>
    <dgm:pt modelId="{A1AAF3A7-B6A2-49C3-A1D4-37ECBC1AA477}" type="parTrans" cxnId="{8C2D08A6-6346-4A2A-B943-8556DDD60FE2}">
      <dgm:prSet/>
      <dgm:spPr/>
      <dgm:t>
        <a:bodyPr/>
        <a:lstStyle/>
        <a:p>
          <a:endParaRPr lang="en-US"/>
        </a:p>
      </dgm:t>
    </dgm:pt>
    <dgm:pt modelId="{FB1BDA6F-6389-44E2-8A2C-7A782A313B97}" type="sibTrans" cxnId="{8C2D08A6-6346-4A2A-B943-8556DDD60FE2}">
      <dgm:prSet/>
      <dgm:spPr/>
      <dgm:t>
        <a:bodyPr/>
        <a:lstStyle/>
        <a:p>
          <a:endParaRPr lang="en-US"/>
        </a:p>
      </dgm:t>
    </dgm:pt>
    <dgm:pt modelId="{BFE7134F-313F-4459-96E8-FC331043A361}">
      <dgm:prSet phldrT="[Text]" custT="1"/>
      <dgm:spPr/>
      <dgm:t>
        <a:bodyPr/>
        <a:lstStyle/>
        <a:p>
          <a:r>
            <a:rPr lang="en-US" sz="900">
              <a:latin typeface="Arial" panose="020B0604020202020204" pitchFamily="34" charset="0"/>
              <a:cs typeface="Arial" panose="020B0604020202020204" pitchFamily="34" charset="0"/>
            </a:rPr>
            <a:t>Informational Campaign</a:t>
          </a:r>
        </a:p>
      </dgm:t>
    </dgm:pt>
    <dgm:pt modelId="{74334F67-315D-40B3-BE31-FC67FF28E300}" type="parTrans" cxnId="{C9EF7DCE-7BC2-4AD3-BA4E-BFC19F3C246D}">
      <dgm:prSet/>
      <dgm:spPr/>
      <dgm:t>
        <a:bodyPr/>
        <a:lstStyle/>
        <a:p>
          <a:endParaRPr lang="en-US"/>
        </a:p>
      </dgm:t>
    </dgm:pt>
    <dgm:pt modelId="{B5718A13-EACD-480D-A697-5E081559F512}" type="sibTrans" cxnId="{C9EF7DCE-7BC2-4AD3-BA4E-BFC19F3C246D}">
      <dgm:prSet/>
      <dgm:spPr/>
      <dgm:t>
        <a:bodyPr/>
        <a:lstStyle/>
        <a:p>
          <a:endParaRPr lang="en-US"/>
        </a:p>
      </dgm:t>
    </dgm:pt>
    <dgm:pt modelId="{DF0CF0C0-7ACA-4682-8E50-B3AF27FF0F17}">
      <dgm:prSet phldrT="[Text]" custT="1"/>
      <dgm:spPr/>
      <dgm:t>
        <a:bodyPr/>
        <a:lstStyle/>
        <a:p>
          <a:r>
            <a:rPr lang="en-US" sz="900">
              <a:latin typeface="Arial" panose="020B0604020202020204" pitchFamily="34" charset="0"/>
              <a:cs typeface="Arial" panose="020B0604020202020204" pitchFamily="34" charset="0"/>
            </a:rPr>
            <a:t>CBO Engagement &amp; Partnerships</a:t>
          </a:r>
        </a:p>
      </dgm:t>
    </dgm:pt>
    <dgm:pt modelId="{437604DE-BD8B-45C6-BCE4-3401B3E175B7}" type="parTrans" cxnId="{3D4593E5-A77A-491E-9EFE-15C81E6C328F}">
      <dgm:prSet/>
      <dgm:spPr/>
      <dgm:t>
        <a:bodyPr/>
        <a:lstStyle/>
        <a:p>
          <a:endParaRPr lang="en-US"/>
        </a:p>
      </dgm:t>
    </dgm:pt>
    <dgm:pt modelId="{0D4ABBF6-073D-41C8-AD32-BFC56CF3689F}" type="sibTrans" cxnId="{3D4593E5-A77A-491E-9EFE-15C81E6C328F}">
      <dgm:prSet/>
      <dgm:spPr/>
      <dgm:t>
        <a:bodyPr/>
        <a:lstStyle/>
        <a:p>
          <a:endParaRPr lang="en-US"/>
        </a:p>
      </dgm:t>
    </dgm:pt>
    <dgm:pt modelId="{B01CB3EC-E140-42A1-9373-46BBD43BAD1B}">
      <dgm:prSet phldrT="[Text]" custT="1"/>
      <dgm:spPr/>
      <dgm:t>
        <a:bodyPr/>
        <a:lstStyle/>
        <a:p>
          <a:r>
            <a:rPr lang="en-US" sz="900">
              <a:latin typeface="Arial" panose="020B0604020202020204" pitchFamily="34" charset="0"/>
              <a:cs typeface="Arial" panose="020B0604020202020204" pitchFamily="34" charset="0"/>
            </a:rPr>
            <a:t>Task Force, CLC &amp; EWG Engagement</a:t>
          </a:r>
        </a:p>
      </dgm:t>
    </dgm:pt>
    <dgm:pt modelId="{C6CEB085-BA06-49CC-AF26-A8C351963002}" type="parTrans" cxnId="{10E5AA2A-B91C-42D7-9EB8-2DAB49C584D8}">
      <dgm:prSet/>
      <dgm:spPr/>
      <dgm:t>
        <a:bodyPr/>
        <a:lstStyle/>
        <a:p>
          <a:endParaRPr lang="en-US"/>
        </a:p>
      </dgm:t>
    </dgm:pt>
    <dgm:pt modelId="{0A779740-42A4-45D0-A72D-CB191A62763F}" type="sibTrans" cxnId="{10E5AA2A-B91C-42D7-9EB8-2DAB49C584D8}">
      <dgm:prSet/>
      <dgm:spPr/>
      <dgm:t>
        <a:bodyPr/>
        <a:lstStyle/>
        <a:p>
          <a:endParaRPr lang="en-US"/>
        </a:p>
      </dgm:t>
    </dgm:pt>
    <dgm:pt modelId="{097626D0-F00A-4030-BCE4-0CFC3699CE5D}">
      <dgm:prSet phldrT="[Text]" custT="1"/>
      <dgm:spPr/>
      <dgm:t>
        <a:bodyPr/>
        <a:lstStyle/>
        <a:p>
          <a:r>
            <a:rPr lang="en-US" sz="900">
              <a:latin typeface="Arial" panose="020B0604020202020204" pitchFamily="34" charset="0"/>
              <a:cs typeface="Arial" panose="020B0604020202020204" pitchFamily="34" charset="0"/>
            </a:rPr>
            <a:t>Development of Communication Tools and Materials</a:t>
          </a:r>
        </a:p>
      </dgm:t>
    </dgm:pt>
    <dgm:pt modelId="{ECED8670-72E0-4573-B312-902A7B10BC06}" type="parTrans" cxnId="{C00037F3-03D9-4800-ADD3-EBE6D975297D}">
      <dgm:prSet/>
      <dgm:spPr/>
      <dgm:t>
        <a:bodyPr/>
        <a:lstStyle/>
        <a:p>
          <a:endParaRPr lang="en-US"/>
        </a:p>
      </dgm:t>
    </dgm:pt>
    <dgm:pt modelId="{8576B928-F453-4D7C-95D3-EDE31164C83C}" type="sibTrans" cxnId="{C00037F3-03D9-4800-ADD3-EBE6D975297D}">
      <dgm:prSet/>
      <dgm:spPr/>
      <dgm:t>
        <a:bodyPr/>
        <a:lstStyle/>
        <a:p>
          <a:endParaRPr lang="en-US"/>
        </a:p>
      </dgm:t>
    </dgm:pt>
    <dgm:pt modelId="{8C0C4B45-136B-4030-8234-5F2C5E13428A}">
      <dgm:prSet phldrT="[Text]" custT="1"/>
      <dgm:spPr/>
      <dgm:t>
        <a:bodyPr/>
        <a:lstStyle/>
        <a:p>
          <a:r>
            <a:rPr lang="en-US" sz="900">
              <a:latin typeface="Arial" panose="020B0604020202020204" pitchFamily="34" charset="0"/>
              <a:cs typeface="Arial" panose="020B0604020202020204" pitchFamily="34" charset="0"/>
            </a:rPr>
            <a:t>Task Force, CLC &amp; EWG Engagement</a:t>
          </a:r>
        </a:p>
      </dgm:t>
    </dgm:pt>
    <dgm:pt modelId="{E60556E1-7BF2-4A93-8856-BDAF08EF0830}" type="parTrans" cxnId="{8BA81615-C8D5-4C3E-AB8D-1F109BE6A7DF}">
      <dgm:prSet/>
      <dgm:spPr/>
      <dgm:t>
        <a:bodyPr/>
        <a:lstStyle/>
        <a:p>
          <a:endParaRPr lang="en-US"/>
        </a:p>
      </dgm:t>
    </dgm:pt>
    <dgm:pt modelId="{1CB44FF7-A962-4A47-90E5-FDA9CD4877E8}" type="sibTrans" cxnId="{8BA81615-C8D5-4C3E-AB8D-1F109BE6A7DF}">
      <dgm:prSet/>
      <dgm:spPr/>
      <dgm:t>
        <a:bodyPr/>
        <a:lstStyle/>
        <a:p>
          <a:endParaRPr lang="en-US"/>
        </a:p>
      </dgm:t>
    </dgm:pt>
    <dgm:pt modelId="{CFABF527-5209-400C-98D9-87CF144E12B6}">
      <dgm:prSet phldrT="[Text]" custT="1"/>
      <dgm:spPr/>
      <dgm:t>
        <a:bodyPr/>
        <a:lstStyle/>
        <a:p>
          <a:r>
            <a:rPr lang="en-US" sz="900">
              <a:latin typeface="Arial" panose="020B0604020202020204" pitchFamily="34" charset="0"/>
              <a:cs typeface="Arial" panose="020B0604020202020204" pitchFamily="34" charset="0"/>
            </a:rPr>
            <a:t>Community Meetings</a:t>
          </a:r>
        </a:p>
      </dgm:t>
    </dgm:pt>
    <dgm:pt modelId="{39CD4A1E-26D9-4D5A-96BB-5AA59BACB71B}" type="parTrans" cxnId="{5F41C974-A4EF-4136-B0C8-549E50CD028C}">
      <dgm:prSet/>
      <dgm:spPr/>
      <dgm:t>
        <a:bodyPr/>
        <a:lstStyle/>
        <a:p>
          <a:endParaRPr lang="en-US"/>
        </a:p>
      </dgm:t>
    </dgm:pt>
    <dgm:pt modelId="{D17EB9DA-237C-4B26-9B2F-3A4F1B78A8A4}" type="sibTrans" cxnId="{5F41C974-A4EF-4136-B0C8-549E50CD028C}">
      <dgm:prSet/>
      <dgm:spPr/>
      <dgm:t>
        <a:bodyPr/>
        <a:lstStyle/>
        <a:p>
          <a:endParaRPr lang="en-US"/>
        </a:p>
      </dgm:t>
    </dgm:pt>
    <dgm:pt modelId="{6B15A2DB-4FC9-40C7-B987-9D5828F695F1}">
      <dgm:prSet phldrT="[Text]" custT="1"/>
      <dgm:spPr/>
      <dgm:t>
        <a:bodyPr/>
        <a:lstStyle/>
        <a:p>
          <a:r>
            <a:rPr lang="en-US" sz="900">
              <a:latin typeface="Arial" panose="020B0604020202020204" pitchFamily="34" charset="0"/>
              <a:cs typeface="Arial" panose="020B0604020202020204" pitchFamily="34" charset="0"/>
            </a:rPr>
            <a:t>Start Public Engagement Report</a:t>
          </a:r>
        </a:p>
      </dgm:t>
    </dgm:pt>
    <dgm:pt modelId="{6AEECF33-56BA-43BA-B7AE-C0C6B1DED07D}" type="parTrans" cxnId="{EDD24451-BF82-4BC6-A568-10402DA24207}">
      <dgm:prSet/>
      <dgm:spPr/>
      <dgm:t>
        <a:bodyPr/>
        <a:lstStyle/>
        <a:p>
          <a:endParaRPr lang="en-US"/>
        </a:p>
      </dgm:t>
    </dgm:pt>
    <dgm:pt modelId="{6C42D0FF-E8AD-4CF8-975A-4FD18F04536E}" type="sibTrans" cxnId="{EDD24451-BF82-4BC6-A568-10402DA24207}">
      <dgm:prSet/>
      <dgm:spPr/>
      <dgm:t>
        <a:bodyPr/>
        <a:lstStyle/>
        <a:p>
          <a:endParaRPr lang="en-US"/>
        </a:p>
      </dgm:t>
    </dgm:pt>
    <dgm:pt modelId="{56544EC7-52BE-4797-84CD-2FE4EB6DE0E5}">
      <dgm:prSet phldrT="[Text]" custT="1"/>
      <dgm:spPr/>
      <dgm:t>
        <a:bodyPr/>
        <a:lstStyle/>
        <a:p>
          <a:r>
            <a:rPr lang="en-US" sz="900" b="0">
              <a:latin typeface="Arial" panose="020B0604020202020204" pitchFamily="34" charset="0"/>
              <a:cs typeface="Arial" panose="020B0604020202020204" pitchFamily="34" charset="0"/>
            </a:rPr>
            <a:t>General Stakeholder Engagement Activities</a:t>
          </a:r>
        </a:p>
      </dgm:t>
    </dgm:pt>
    <dgm:pt modelId="{4E957776-3F8C-479E-986F-AC87AF0B9167}" type="parTrans" cxnId="{A36C8DB3-CB2B-4339-9518-78090B1ACA81}">
      <dgm:prSet/>
      <dgm:spPr/>
      <dgm:t>
        <a:bodyPr/>
        <a:lstStyle/>
        <a:p>
          <a:endParaRPr lang="en-US"/>
        </a:p>
      </dgm:t>
    </dgm:pt>
    <dgm:pt modelId="{28BAE843-CE27-4B37-93A5-CA12C46DFB34}" type="sibTrans" cxnId="{A36C8DB3-CB2B-4339-9518-78090B1ACA81}">
      <dgm:prSet/>
      <dgm:spPr/>
      <dgm:t>
        <a:bodyPr/>
        <a:lstStyle/>
        <a:p>
          <a:endParaRPr lang="en-US"/>
        </a:p>
      </dgm:t>
    </dgm:pt>
    <dgm:pt modelId="{82733FB9-97BA-4F69-ADF2-B922FD9C2E6B}">
      <dgm:prSet phldrT="[Text]" custT="1"/>
      <dgm:spPr/>
      <dgm:t>
        <a:bodyPr/>
        <a:lstStyle/>
        <a:p>
          <a:r>
            <a:rPr lang="en-US" sz="900">
              <a:latin typeface="Arial" panose="020B0604020202020204" pitchFamily="34" charset="0"/>
              <a:cs typeface="Arial" panose="020B0604020202020204" pitchFamily="34" charset="0"/>
            </a:rPr>
            <a:t>General Stakeholder Engagement Activities</a:t>
          </a:r>
        </a:p>
      </dgm:t>
    </dgm:pt>
    <dgm:pt modelId="{E301A418-09A8-4053-954D-BE3C6E101704}" type="parTrans" cxnId="{2143FF5B-E131-49F1-84AB-D10A32F29593}">
      <dgm:prSet/>
      <dgm:spPr/>
      <dgm:t>
        <a:bodyPr/>
        <a:lstStyle/>
        <a:p>
          <a:endParaRPr lang="en-US"/>
        </a:p>
      </dgm:t>
    </dgm:pt>
    <dgm:pt modelId="{0EE03B31-6935-4F6C-822C-1A092148BA99}" type="sibTrans" cxnId="{2143FF5B-E131-49F1-84AB-D10A32F29593}">
      <dgm:prSet/>
      <dgm:spPr/>
      <dgm:t>
        <a:bodyPr/>
        <a:lstStyle/>
        <a:p>
          <a:endParaRPr lang="en-US"/>
        </a:p>
      </dgm:t>
    </dgm:pt>
    <dgm:pt modelId="{70E3E1E2-BC86-40B3-B445-73AA828A5032}">
      <dgm:prSet phldrT="[Text]" custT="1"/>
      <dgm:spPr/>
      <dgm:t>
        <a:bodyPr/>
        <a:lstStyle/>
        <a:p>
          <a:r>
            <a:rPr lang="en-US" sz="900">
              <a:latin typeface="Arial" panose="020B0604020202020204" pitchFamily="34" charset="0"/>
              <a:cs typeface="Arial" panose="020B0604020202020204" pitchFamily="34" charset="0"/>
            </a:rPr>
            <a:t>Cities, City Official/Staff Engagement</a:t>
          </a:r>
        </a:p>
      </dgm:t>
    </dgm:pt>
    <dgm:pt modelId="{F6E14156-4E5A-4B67-B1C9-FCF27D02C3F0}" type="parTrans" cxnId="{75D618A6-F151-4E6E-8789-C0C18DF251D7}">
      <dgm:prSet/>
      <dgm:spPr/>
      <dgm:t>
        <a:bodyPr/>
        <a:lstStyle/>
        <a:p>
          <a:endParaRPr lang="en-US"/>
        </a:p>
      </dgm:t>
    </dgm:pt>
    <dgm:pt modelId="{E2263B37-E351-4E52-9C14-2D4A47AB6B82}" type="sibTrans" cxnId="{75D618A6-F151-4E6E-8789-C0C18DF251D7}">
      <dgm:prSet/>
      <dgm:spPr/>
      <dgm:t>
        <a:bodyPr/>
        <a:lstStyle/>
        <a:p>
          <a:endParaRPr lang="en-US"/>
        </a:p>
      </dgm:t>
    </dgm:pt>
    <dgm:pt modelId="{09D6B166-0078-4D10-B961-CD11B4A76B4D}">
      <dgm:prSet phldrT="[Text]" custT="1"/>
      <dgm:spPr/>
      <dgm:t>
        <a:bodyPr/>
        <a:lstStyle/>
        <a:p>
          <a:r>
            <a:rPr lang="en-US" sz="900">
              <a:latin typeface="Arial" panose="020B0604020202020204" pitchFamily="34" charset="0"/>
              <a:cs typeface="Arial" panose="020B0604020202020204" pitchFamily="34" charset="0"/>
            </a:rPr>
            <a:t>General Stakeholder Engagement Activities</a:t>
          </a:r>
        </a:p>
      </dgm:t>
    </dgm:pt>
    <dgm:pt modelId="{B5685862-8A0F-4C40-9D5E-45716F0132D5}" type="parTrans" cxnId="{7480EE5A-46A5-45D8-B7CE-E97A73B82F7D}">
      <dgm:prSet/>
      <dgm:spPr/>
      <dgm:t>
        <a:bodyPr/>
        <a:lstStyle/>
        <a:p>
          <a:endParaRPr lang="en-US"/>
        </a:p>
      </dgm:t>
    </dgm:pt>
    <dgm:pt modelId="{47FA7354-6DEB-4AAD-A1D3-40CAA71A5257}" type="sibTrans" cxnId="{7480EE5A-46A5-45D8-B7CE-E97A73B82F7D}">
      <dgm:prSet/>
      <dgm:spPr/>
      <dgm:t>
        <a:bodyPr/>
        <a:lstStyle/>
        <a:p>
          <a:endParaRPr lang="en-US"/>
        </a:p>
      </dgm:t>
    </dgm:pt>
    <dgm:pt modelId="{A5476F31-F617-4BF8-A24F-671156108D8E}">
      <dgm:prSet phldrT="[Text]" custT="1"/>
      <dgm:spPr/>
      <dgm:t>
        <a:bodyPr/>
        <a:lstStyle/>
        <a:p>
          <a:r>
            <a:rPr lang="en-US" sz="900">
              <a:latin typeface="Arial" panose="020B0604020202020204" pitchFamily="34" charset="0"/>
              <a:cs typeface="Arial" panose="020B0604020202020204" pitchFamily="34" charset="0"/>
            </a:rPr>
            <a:t>Finalize Public Engagement Report</a:t>
          </a:r>
        </a:p>
      </dgm:t>
    </dgm:pt>
    <dgm:pt modelId="{23A129FC-2F33-4948-9524-68B7BC410FC2}" type="parTrans" cxnId="{ECBFB892-3E54-4FCE-BE84-DB3C88AC9615}">
      <dgm:prSet/>
      <dgm:spPr/>
      <dgm:t>
        <a:bodyPr/>
        <a:lstStyle/>
        <a:p>
          <a:endParaRPr lang="en-US"/>
        </a:p>
      </dgm:t>
    </dgm:pt>
    <dgm:pt modelId="{D69560BD-3481-431C-9643-931A5546D243}" type="sibTrans" cxnId="{ECBFB892-3E54-4FCE-BE84-DB3C88AC9615}">
      <dgm:prSet/>
      <dgm:spPr/>
      <dgm:t>
        <a:bodyPr/>
        <a:lstStyle/>
        <a:p>
          <a:endParaRPr lang="en-US"/>
        </a:p>
      </dgm:t>
    </dgm:pt>
    <dgm:pt modelId="{58AC93CE-3D7A-4ED7-B1B5-E46EB484D7BA}">
      <dgm:prSet phldrT="[Text]" custT="1"/>
      <dgm:spPr/>
      <dgm:t>
        <a:bodyPr/>
        <a:lstStyle/>
        <a:p>
          <a:r>
            <a:rPr lang="en-US" sz="900">
              <a:latin typeface="Arial" panose="020B0604020202020204" pitchFamily="34" charset="0"/>
              <a:cs typeface="Arial" panose="020B0604020202020204" pitchFamily="34" charset="0"/>
            </a:rPr>
            <a:t>CBO Engagement in Preparation for the Board</a:t>
          </a:r>
        </a:p>
      </dgm:t>
    </dgm:pt>
    <dgm:pt modelId="{469AE30C-60AF-458A-9947-77564D711B24}" type="parTrans" cxnId="{82ABDBD0-C840-4000-B557-1DB499AD3762}">
      <dgm:prSet/>
      <dgm:spPr/>
      <dgm:t>
        <a:bodyPr/>
        <a:lstStyle/>
        <a:p>
          <a:endParaRPr lang="en-US"/>
        </a:p>
      </dgm:t>
    </dgm:pt>
    <dgm:pt modelId="{76D166BA-25E1-4C66-83B9-437FAB459549}" type="sibTrans" cxnId="{82ABDBD0-C840-4000-B557-1DB499AD3762}">
      <dgm:prSet/>
      <dgm:spPr/>
      <dgm:t>
        <a:bodyPr/>
        <a:lstStyle/>
        <a:p>
          <a:endParaRPr lang="en-US"/>
        </a:p>
      </dgm:t>
    </dgm:pt>
    <dgm:pt modelId="{79262321-32F2-405C-BDE0-517492C8F965}">
      <dgm:prSet phldrT="[Text]" custT="1"/>
      <dgm:spPr/>
      <dgm:t>
        <a:bodyPr/>
        <a:lstStyle/>
        <a:p>
          <a:r>
            <a:rPr lang="en-US" sz="900" i="1">
              <a:solidFill>
                <a:schemeClr val="accent1"/>
              </a:solidFill>
              <a:latin typeface="Arial" panose="020B0604020202020204" pitchFamily="34" charset="0"/>
              <a:cs typeface="Arial" panose="020B0604020202020204" pitchFamily="34" charset="0"/>
            </a:rPr>
            <a:t>Nov 15- Metro Planning Committee</a:t>
          </a:r>
          <a:endParaRPr lang="en-US" sz="900">
            <a:solidFill>
              <a:schemeClr val="accent1"/>
            </a:solidFill>
            <a:latin typeface="Arial" panose="020B0604020202020204" pitchFamily="34" charset="0"/>
            <a:cs typeface="Arial" panose="020B0604020202020204" pitchFamily="34" charset="0"/>
          </a:endParaRPr>
        </a:p>
      </dgm:t>
    </dgm:pt>
    <dgm:pt modelId="{C9042A1D-CEF3-443B-A7EB-BF5E52E73036}" type="parTrans" cxnId="{10F7E0F2-BB12-4DE0-9856-30185390FDFE}">
      <dgm:prSet/>
      <dgm:spPr/>
      <dgm:t>
        <a:bodyPr/>
        <a:lstStyle/>
        <a:p>
          <a:endParaRPr lang="en-US"/>
        </a:p>
      </dgm:t>
    </dgm:pt>
    <dgm:pt modelId="{1AD0E275-8DE6-4A13-A28B-7BBC78A99BEC}" type="sibTrans" cxnId="{10F7E0F2-BB12-4DE0-9856-30185390FDFE}">
      <dgm:prSet/>
      <dgm:spPr/>
      <dgm:t>
        <a:bodyPr/>
        <a:lstStyle/>
        <a:p>
          <a:endParaRPr lang="en-US"/>
        </a:p>
      </dgm:t>
    </dgm:pt>
    <dgm:pt modelId="{7A2C7F21-DF1F-4677-A93A-0422D54A5E98}">
      <dgm:prSet phldrT="[Text]" custT="1"/>
      <dgm:spPr/>
      <dgm:t>
        <a:bodyPr/>
        <a:lstStyle/>
        <a:p>
          <a:r>
            <a:rPr lang="en-US" sz="900" i="1">
              <a:solidFill>
                <a:schemeClr val="accent1"/>
              </a:solidFill>
              <a:latin typeface="Arial" panose="020B0604020202020204" pitchFamily="34" charset="0"/>
              <a:cs typeface="Arial" panose="020B0604020202020204" pitchFamily="34" charset="0"/>
            </a:rPr>
            <a:t>Nov 30- Metro Board Meeting</a:t>
          </a:r>
          <a:endParaRPr lang="en-US" sz="900">
            <a:solidFill>
              <a:schemeClr val="accent1"/>
            </a:solidFill>
            <a:latin typeface="Arial" panose="020B0604020202020204" pitchFamily="34" charset="0"/>
            <a:cs typeface="Arial" panose="020B0604020202020204" pitchFamily="34" charset="0"/>
          </a:endParaRPr>
        </a:p>
      </dgm:t>
    </dgm:pt>
    <dgm:pt modelId="{6067A851-6D91-417D-868C-6FF0EE170CC1}" type="parTrans" cxnId="{1DF22B4F-1DBA-4B0E-95E5-CAF70BD6A34A}">
      <dgm:prSet/>
      <dgm:spPr/>
      <dgm:t>
        <a:bodyPr/>
        <a:lstStyle/>
        <a:p>
          <a:endParaRPr lang="en-US"/>
        </a:p>
      </dgm:t>
    </dgm:pt>
    <dgm:pt modelId="{D32DE57F-0A11-4A3E-8E72-F2BE7D5DEA41}" type="sibTrans" cxnId="{1DF22B4F-1DBA-4B0E-95E5-CAF70BD6A34A}">
      <dgm:prSet/>
      <dgm:spPr/>
      <dgm:t>
        <a:bodyPr/>
        <a:lstStyle/>
        <a:p>
          <a:endParaRPr lang="en-US"/>
        </a:p>
      </dgm:t>
    </dgm:pt>
    <dgm:pt modelId="{6495BAA4-EC23-4834-9635-A8DB60337795}">
      <dgm:prSet phldrT="[Text]" custT="1"/>
      <dgm:spPr/>
      <dgm:t>
        <a:bodyPr/>
        <a:lstStyle/>
        <a:p>
          <a:r>
            <a:rPr lang="en-US" sz="900" i="1">
              <a:solidFill>
                <a:schemeClr val="accent1"/>
              </a:solidFill>
              <a:latin typeface="Arial" panose="020B0604020202020204" pitchFamily="34" charset="0"/>
              <a:cs typeface="Arial" panose="020B0604020202020204" pitchFamily="34" charset="0"/>
            </a:rPr>
            <a:t>Feb 14- Metro Planning Committee</a:t>
          </a:r>
          <a:endParaRPr lang="en-US" sz="900">
            <a:solidFill>
              <a:schemeClr val="accent1"/>
            </a:solidFill>
            <a:latin typeface="Arial" panose="020B0604020202020204" pitchFamily="34" charset="0"/>
            <a:cs typeface="Arial" panose="020B0604020202020204" pitchFamily="34" charset="0"/>
          </a:endParaRPr>
        </a:p>
      </dgm:t>
    </dgm:pt>
    <dgm:pt modelId="{F9CC6632-C842-41A1-8F67-8B62E0FBDD8E}" type="parTrans" cxnId="{4C7554AC-6DA3-4BEC-9B4D-51FB408CDF49}">
      <dgm:prSet/>
      <dgm:spPr/>
      <dgm:t>
        <a:bodyPr/>
        <a:lstStyle/>
        <a:p>
          <a:endParaRPr lang="en-US"/>
        </a:p>
      </dgm:t>
    </dgm:pt>
    <dgm:pt modelId="{F10FD6F2-F38C-4606-AAA8-7E13D0D592EE}" type="sibTrans" cxnId="{4C7554AC-6DA3-4BEC-9B4D-51FB408CDF49}">
      <dgm:prSet/>
      <dgm:spPr/>
      <dgm:t>
        <a:bodyPr/>
        <a:lstStyle/>
        <a:p>
          <a:endParaRPr lang="en-US"/>
        </a:p>
      </dgm:t>
    </dgm:pt>
    <dgm:pt modelId="{A544C0D3-B598-47E6-A137-B57EBCF6DDD2}">
      <dgm:prSet phldrT="[Text]" custT="1"/>
      <dgm:spPr/>
      <dgm:t>
        <a:bodyPr/>
        <a:lstStyle/>
        <a:p>
          <a:r>
            <a:rPr lang="en-US" sz="900" i="1">
              <a:solidFill>
                <a:schemeClr val="accent1"/>
              </a:solidFill>
              <a:latin typeface="Arial" panose="020B0604020202020204" pitchFamily="34" charset="0"/>
              <a:cs typeface="Arial" panose="020B0604020202020204" pitchFamily="34" charset="0"/>
            </a:rPr>
            <a:t>Feb 22- Metro Board Meeting</a:t>
          </a:r>
          <a:endParaRPr lang="en-US" sz="900">
            <a:solidFill>
              <a:schemeClr val="accent1"/>
            </a:solidFill>
            <a:latin typeface="Arial" panose="020B0604020202020204" pitchFamily="34" charset="0"/>
            <a:cs typeface="Arial" panose="020B0604020202020204" pitchFamily="34" charset="0"/>
          </a:endParaRPr>
        </a:p>
      </dgm:t>
    </dgm:pt>
    <dgm:pt modelId="{E99BDF6C-0E5A-4F8D-89A9-690D1AD2D621}" type="parTrans" cxnId="{A710486B-B3DF-419C-823C-2BF3FA3B027B}">
      <dgm:prSet/>
      <dgm:spPr/>
      <dgm:t>
        <a:bodyPr/>
        <a:lstStyle/>
        <a:p>
          <a:endParaRPr lang="en-US"/>
        </a:p>
      </dgm:t>
    </dgm:pt>
    <dgm:pt modelId="{FEC6F8D6-72C9-4879-AA80-2AD8323E455A}" type="sibTrans" cxnId="{A710486B-B3DF-419C-823C-2BF3FA3B027B}">
      <dgm:prSet/>
      <dgm:spPr/>
      <dgm:t>
        <a:bodyPr/>
        <a:lstStyle/>
        <a:p>
          <a:endParaRPr lang="en-US"/>
        </a:p>
      </dgm:t>
    </dgm:pt>
    <dgm:pt modelId="{9ACA5BCF-6E5B-4518-85A2-C0CBC2239D13}" type="pres">
      <dgm:prSet presAssocID="{D1915568-3B10-4CFB-97D0-B0591DC64FC8}" presName="Name0" presStyleCnt="0">
        <dgm:presLayoutVars>
          <dgm:dir/>
          <dgm:animLvl val="lvl"/>
          <dgm:resizeHandles val="exact"/>
        </dgm:presLayoutVars>
      </dgm:prSet>
      <dgm:spPr/>
    </dgm:pt>
    <dgm:pt modelId="{F87A5621-E968-4FE6-A952-013A47892D86}" type="pres">
      <dgm:prSet presAssocID="{4418F37A-6C04-4081-8B18-DC8C445F38D1}" presName="composite" presStyleCnt="0"/>
      <dgm:spPr/>
    </dgm:pt>
    <dgm:pt modelId="{CBB24D9B-18CA-4BC1-8A1A-9E30A2BEE45F}" type="pres">
      <dgm:prSet presAssocID="{4418F37A-6C04-4081-8B18-DC8C445F38D1}" presName="parTx" presStyleLbl="node1" presStyleIdx="0" presStyleCnt="6">
        <dgm:presLayoutVars>
          <dgm:chMax val="0"/>
          <dgm:chPref val="0"/>
          <dgm:bulletEnabled val="1"/>
        </dgm:presLayoutVars>
      </dgm:prSet>
      <dgm:spPr/>
    </dgm:pt>
    <dgm:pt modelId="{EF2344E6-C6D5-4356-A789-51FC01251DB9}" type="pres">
      <dgm:prSet presAssocID="{4418F37A-6C04-4081-8B18-DC8C445F38D1}" presName="desTx" presStyleLbl="revTx" presStyleIdx="0" presStyleCnt="6">
        <dgm:presLayoutVars>
          <dgm:bulletEnabled val="1"/>
        </dgm:presLayoutVars>
      </dgm:prSet>
      <dgm:spPr/>
    </dgm:pt>
    <dgm:pt modelId="{F687314A-CA2E-458F-A456-9A9840FF536D}" type="pres">
      <dgm:prSet presAssocID="{4B6460CF-9D3A-4036-8FEA-56D88C1CF4B2}" presName="space" presStyleCnt="0"/>
      <dgm:spPr/>
    </dgm:pt>
    <dgm:pt modelId="{24F1790F-AC91-4C99-947F-F8B69B7101A4}" type="pres">
      <dgm:prSet presAssocID="{138580ED-3D6F-4AF9-979A-98EE546AB258}" presName="composite" presStyleCnt="0"/>
      <dgm:spPr/>
    </dgm:pt>
    <dgm:pt modelId="{C6504CAB-DBF9-414A-82FA-227257078F34}" type="pres">
      <dgm:prSet presAssocID="{138580ED-3D6F-4AF9-979A-98EE546AB258}" presName="parTx" presStyleLbl="node1" presStyleIdx="1" presStyleCnt="6">
        <dgm:presLayoutVars>
          <dgm:chMax val="0"/>
          <dgm:chPref val="0"/>
          <dgm:bulletEnabled val="1"/>
        </dgm:presLayoutVars>
      </dgm:prSet>
      <dgm:spPr/>
    </dgm:pt>
    <dgm:pt modelId="{8913AE9B-B824-449F-8F31-414B404A8C35}" type="pres">
      <dgm:prSet presAssocID="{138580ED-3D6F-4AF9-979A-98EE546AB258}" presName="desTx" presStyleLbl="revTx" presStyleIdx="1" presStyleCnt="6">
        <dgm:presLayoutVars>
          <dgm:bulletEnabled val="1"/>
        </dgm:presLayoutVars>
      </dgm:prSet>
      <dgm:spPr/>
    </dgm:pt>
    <dgm:pt modelId="{EAAC2050-956F-411C-AEA9-0170B11FA759}" type="pres">
      <dgm:prSet presAssocID="{53241A03-3198-4291-BC62-2BA7CC04264B}" presName="space" presStyleCnt="0"/>
      <dgm:spPr/>
    </dgm:pt>
    <dgm:pt modelId="{F7030A22-882B-4A91-ACF8-F0A633FCE4F7}" type="pres">
      <dgm:prSet presAssocID="{117271D1-D235-4F24-89E0-C98E754E06A2}" presName="composite" presStyleCnt="0"/>
      <dgm:spPr/>
    </dgm:pt>
    <dgm:pt modelId="{443DD6BF-C85C-4A4E-B0DC-61A0073FB76F}" type="pres">
      <dgm:prSet presAssocID="{117271D1-D235-4F24-89E0-C98E754E06A2}" presName="parTx" presStyleLbl="node1" presStyleIdx="2" presStyleCnt="6">
        <dgm:presLayoutVars>
          <dgm:chMax val="0"/>
          <dgm:chPref val="0"/>
          <dgm:bulletEnabled val="1"/>
        </dgm:presLayoutVars>
      </dgm:prSet>
      <dgm:spPr/>
    </dgm:pt>
    <dgm:pt modelId="{03BA9BEB-03FE-4196-AE3E-51755DFA3A95}" type="pres">
      <dgm:prSet presAssocID="{117271D1-D235-4F24-89E0-C98E754E06A2}" presName="desTx" presStyleLbl="revTx" presStyleIdx="2" presStyleCnt="6">
        <dgm:presLayoutVars>
          <dgm:bulletEnabled val="1"/>
        </dgm:presLayoutVars>
      </dgm:prSet>
      <dgm:spPr/>
    </dgm:pt>
    <dgm:pt modelId="{27DCD548-F10B-428B-B17C-4D8B2CF2CF43}" type="pres">
      <dgm:prSet presAssocID="{6BE4BFE1-D54A-4FF7-9BDA-B41F09953ED1}" presName="space" presStyleCnt="0"/>
      <dgm:spPr/>
    </dgm:pt>
    <dgm:pt modelId="{87443426-4C7F-40CB-9EB9-5B44CD35E33E}" type="pres">
      <dgm:prSet presAssocID="{56667657-60AC-4AEE-B3BF-119FC5BF891C}" presName="composite" presStyleCnt="0"/>
      <dgm:spPr/>
    </dgm:pt>
    <dgm:pt modelId="{51626BB3-8ECA-49F1-B7F1-02DFDB0F9C6F}" type="pres">
      <dgm:prSet presAssocID="{56667657-60AC-4AEE-B3BF-119FC5BF891C}" presName="parTx" presStyleLbl="node1" presStyleIdx="3" presStyleCnt="6">
        <dgm:presLayoutVars>
          <dgm:chMax val="0"/>
          <dgm:chPref val="0"/>
          <dgm:bulletEnabled val="1"/>
        </dgm:presLayoutVars>
      </dgm:prSet>
      <dgm:spPr/>
    </dgm:pt>
    <dgm:pt modelId="{28668E26-84F2-4320-B3DB-3EAAFB633C25}" type="pres">
      <dgm:prSet presAssocID="{56667657-60AC-4AEE-B3BF-119FC5BF891C}" presName="desTx" presStyleLbl="revTx" presStyleIdx="3" presStyleCnt="6">
        <dgm:presLayoutVars>
          <dgm:bulletEnabled val="1"/>
        </dgm:presLayoutVars>
      </dgm:prSet>
      <dgm:spPr/>
    </dgm:pt>
    <dgm:pt modelId="{07820F83-87EE-4F94-9D03-DF16B61E3982}" type="pres">
      <dgm:prSet presAssocID="{18AE6CA0-FE49-4801-AE22-0C9593498127}" presName="space" presStyleCnt="0"/>
      <dgm:spPr/>
    </dgm:pt>
    <dgm:pt modelId="{7DD0088D-D973-4777-B810-DE662A6119B4}" type="pres">
      <dgm:prSet presAssocID="{2BFA4593-D547-4131-B4EE-DC6F527CC657}" presName="composite" presStyleCnt="0"/>
      <dgm:spPr/>
    </dgm:pt>
    <dgm:pt modelId="{63A4034D-93D9-4540-B69C-D8B0ACAA5D1C}" type="pres">
      <dgm:prSet presAssocID="{2BFA4593-D547-4131-B4EE-DC6F527CC657}" presName="parTx" presStyleLbl="node1" presStyleIdx="4" presStyleCnt="6">
        <dgm:presLayoutVars>
          <dgm:chMax val="0"/>
          <dgm:chPref val="0"/>
          <dgm:bulletEnabled val="1"/>
        </dgm:presLayoutVars>
      </dgm:prSet>
      <dgm:spPr/>
    </dgm:pt>
    <dgm:pt modelId="{DC4D780D-77DB-427C-84B7-2129D89BAD33}" type="pres">
      <dgm:prSet presAssocID="{2BFA4593-D547-4131-B4EE-DC6F527CC657}" presName="desTx" presStyleLbl="revTx" presStyleIdx="4" presStyleCnt="6">
        <dgm:presLayoutVars>
          <dgm:bulletEnabled val="1"/>
        </dgm:presLayoutVars>
      </dgm:prSet>
      <dgm:spPr/>
    </dgm:pt>
    <dgm:pt modelId="{9EC1CA01-B227-4701-8874-75A6E8B14912}" type="pres">
      <dgm:prSet presAssocID="{9517C636-DF82-45B2-B5BA-EA0E3FD71289}" presName="space" presStyleCnt="0"/>
      <dgm:spPr/>
    </dgm:pt>
    <dgm:pt modelId="{0321D236-43B9-444A-9B2C-8640E1AFE511}" type="pres">
      <dgm:prSet presAssocID="{8638AB42-AA22-45E8-9C81-74A190C58C65}" presName="composite" presStyleCnt="0"/>
      <dgm:spPr/>
    </dgm:pt>
    <dgm:pt modelId="{19087A7B-60D3-4FAE-AC64-7FB6EA56B3B1}" type="pres">
      <dgm:prSet presAssocID="{8638AB42-AA22-45E8-9C81-74A190C58C65}" presName="parTx" presStyleLbl="node1" presStyleIdx="5" presStyleCnt="6">
        <dgm:presLayoutVars>
          <dgm:chMax val="0"/>
          <dgm:chPref val="0"/>
          <dgm:bulletEnabled val="1"/>
        </dgm:presLayoutVars>
      </dgm:prSet>
      <dgm:spPr/>
    </dgm:pt>
    <dgm:pt modelId="{9949780D-D32C-4D5C-AAEC-BE112A676BF8}" type="pres">
      <dgm:prSet presAssocID="{8638AB42-AA22-45E8-9C81-74A190C58C65}" presName="desTx" presStyleLbl="revTx" presStyleIdx="5" presStyleCnt="6">
        <dgm:presLayoutVars>
          <dgm:bulletEnabled val="1"/>
        </dgm:presLayoutVars>
      </dgm:prSet>
      <dgm:spPr/>
    </dgm:pt>
  </dgm:ptLst>
  <dgm:cxnLst>
    <dgm:cxn modelId="{51FB4800-FF03-4340-8E22-A3266C7AF488}" type="presOf" srcId="{D1915568-3B10-4CFB-97D0-B0591DC64FC8}" destId="{9ACA5BCF-6E5B-4518-85A2-C0CBC2239D13}" srcOrd="0" destOrd="0" presId="urn:microsoft.com/office/officeart/2005/8/layout/chevron1"/>
    <dgm:cxn modelId="{8BA81615-C8D5-4C3E-AB8D-1F109BE6A7DF}" srcId="{138580ED-3D6F-4AF9-979A-98EE546AB258}" destId="{8C0C4B45-136B-4030-8234-5F2C5E13428A}" srcOrd="1" destOrd="0" parTransId="{E60556E1-7BF2-4A93-8856-BDAF08EF0830}" sibTransId="{1CB44FF7-A962-4A47-90E5-FDA9CD4877E8}"/>
    <dgm:cxn modelId="{25453C17-7557-4C8A-B90C-BA8AB05A7E73}" type="presOf" srcId="{CFABF527-5209-400C-98D9-87CF144E12B6}" destId="{28668E26-84F2-4320-B3DB-3EAAFB633C25}" srcOrd="0" destOrd="0" presId="urn:microsoft.com/office/officeart/2005/8/layout/chevron1"/>
    <dgm:cxn modelId="{C0416E1C-A602-4B07-A046-9A1AE726D6AD}" type="presOf" srcId="{2BFA4593-D547-4131-B4EE-DC6F527CC657}" destId="{63A4034D-93D9-4540-B69C-D8B0ACAA5D1C}" srcOrd="0" destOrd="0" presId="urn:microsoft.com/office/officeart/2005/8/layout/chevron1"/>
    <dgm:cxn modelId="{F3830021-4A2B-460E-AE91-209C78727AE0}" type="presOf" srcId="{DF0CF0C0-7ACA-4682-8E50-B3AF27FF0F17}" destId="{EF2344E6-C6D5-4356-A789-51FC01251DB9}" srcOrd="0" destOrd="1" presId="urn:microsoft.com/office/officeart/2005/8/layout/chevron1"/>
    <dgm:cxn modelId="{10E5AA2A-B91C-42D7-9EB8-2DAB49C584D8}" srcId="{4418F37A-6C04-4081-8B18-DC8C445F38D1}" destId="{B01CB3EC-E140-42A1-9373-46BBD43BAD1B}" srcOrd="2" destOrd="0" parTransId="{C6CEB085-BA06-49CC-AF26-A8C351963002}" sibTransId="{0A779740-42A4-45D0-A72D-CB191A62763F}"/>
    <dgm:cxn modelId="{E073FC32-7F04-44CF-B3D0-4FD442919454}" srcId="{D1915568-3B10-4CFB-97D0-B0591DC64FC8}" destId="{56667657-60AC-4AEE-B3BF-119FC5BF891C}" srcOrd="3" destOrd="0" parTransId="{86E810C9-9E07-4C6F-9FCC-16B425103033}" sibTransId="{18AE6CA0-FE49-4801-AE22-0C9593498127}"/>
    <dgm:cxn modelId="{AE088F3F-D8DC-4520-8A77-D9A6D5F6D337}" srcId="{117271D1-D235-4F24-89E0-C98E754E06A2}" destId="{EAACC05C-B05D-4C2B-B72E-B3F9AD627AFD}" srcOrd="0" destOrd="0" parTransId="{216D3F3B-1605-4819-A9B0-B9DD799BB164}" sibTransId="{1BC5B6A7-BAA6-481F-B26F-62DB15986253}"/>
    <dgm:cxn modelId="{AB11495B-547D-429B-BD25-8F39C4F60087}" type="presOf" srcId="{EAACC05C-B05D-4C2B-B72E-B3F9AD627AFD}" destId="{03BA9BEB-03FE-4196-AE3E-51755DFA3A95}" srcOrd="0" destOrd="0" presId="urn:microsoft.com/office/officeart/2005/8/layout/chevron1"/>
    <dgm:cxn modelId="{2143FF5B-E131-49F1-84AB-D10A32F29593}" srcId="{56667657-60AC-4AEE-B3BF-119FC5BF891C}" destId="{82733FB9-97BA-4F69-ADF2-B922FD9C2E6B}" srcOrd="1" destOrd="0" parTransId="{E301A418-09A8-4053-954D-BE3C6E101704}" sibTransId="{0EE03B31-6935-4F6C-822C-1A092148BA99}"/>
    <dgm:cxn modelId="{6BECC946-3A0A-4696-A4A5-A8228F41765A}" type="presOf" srcId="{79262321-32F2-405C-BDE0-517492C8F965}" destId="{28668E26-84F2-4320-B3DB-3EAAFB633C25}" srcOrd="0" destOrd="3" presId="urn:microsoft.com/office/officeart/2005/8/layout/chevron1"/>
    <dgm:cxn modelId="{FB7A5B67-9432-4D9C-A969-520BA98782FB}" type="presOf" srcId="{C5F5C385-69FA-4D4A-99D2-BBA93606153B}" destId="{03BA9BEB-03FE-4196-AE3E-51755DFA3A95}" srcOrd="0" destOrd="1" presId="urn:microsoft.com/office/officeart/2005/8/layout/chevron1"/>
    <dgm:cxn modelId="{FA284467-6304-4AFD-AB81-E178F12542CB}" type="presOf" srcId="{56544EC7-52BE-4797-84CD-2FE4EB6DE0E5}" destId="{03BA9BEB-03FE-4196-AE3E-51755DFA3A95}" srcOrd="0" destOrd="2" presId="urn:microsoft.com/office/officeart/2005/8/layout/chevron1"/>
    <dgm:cxn modelId="{82DA1049-DF18-433E-ACC0-0F244D47BF03}" type="presOf" srcId="{73AA24C8-D4C5-4C53-8576-3DB36E0422F3}" destId="{8913AE9B-B824-449F-8F31-414B404A8C35}" srcOrd="0" destOrd="0" presId="urn:microsoft.com/office/officeart/2005/8/layout/chevron1"/>
    <dgm:cxn modelId="{A710486B-B3DF-419C-823C-2BF3FA3B027B}" srcId="{8638AB42-AA22-45E8-9C81-74A190C58C65}" destId="{A544C0D3-B598-47E6-A137-B57EBCF6DDD2}" srcOrd="4" destOrd="0" parTransId="{E99BDF6C-0E5A-4F8D-89A9-690D1AD2D621}" sibTransId="{FEC6F8D6-72C9-4879-AA80-2AD8323E455A}"/>
    <dgm:cxn modelId="{F40DBA4D-BBDF-47AC-9D11-3A6ACD6DBD53}" type="presOf" srcId="{A544C0D3-B598-47E6-A137-B57EBCF6DDD2}" destId="{9949780D-D32C-4D5C-AAEC-BE112A676BF8}" srcOrd="0" destOrd="4" presId="urn:microsoft.com/office/officeart/2005/8/layout/chevron1"/>
    <dgm:cxn modelId="{7E6FE76D-0379-469D-B033-3D7E8F8261AA}" srcId="{D1915568-3B10-4CFB-97D0-B0591DC64FC8}" destId="{138580ED-3D6F-4AF9-979A-98EE546AB258}" srcOrd="1" destOrd="0" parTransId="{A54F1AC8-AC2B-4E23-9654-CD8A7B95BCB3}" sibTransId="{53241A03-3198-4291-BC62-2BA7CC04264B}"/>
    <dgm:cxn modelId="{1DF22B4F-1DBA-4B0E-95E5-CAF70BD6A34A}" srcId="{56667657-60AC-4AEE-B3BF-119FC5BF891C}" destId="{7A2C7F21-DF1F-4677-A93A-0422D54A5E98}" srcOrd="4" destOrd="0" parTransId="{6067A851-6D91-417D-868C-6FF0EE170CC1}" sibTransId="{D32DE57F-0A11-4A3E-8E72-F2BE7D5DEA41}"/>
    <dgm:cxn modelId="{EDD24451-BF82-4BC6-A568-10402DA24207}" srcId="{56667657-60AC-4AEE-B3BF-119FC5BF891C}" destId="{6B15A2DB-4FC9-40C7-B987-9D5828F695F1}" srcOrd="2" destOrd="0" parTransId="{6AEECF33-56BA-43BA-B7AE-C0C6B1DED07D}" sibTransId="{6C42D0FF-E8AD-4CF8-975A-4FD18F04536E}"/>
    <dgm:cxn modelId="{5F41C974-A4EF-4136-B0C8-549E50CD028C}" srcId="{56667657-60AC-4AEE-B3BF-119FC5BF891C}" destId="{CFABF527-5209-400C-98D9-87CF144E12B6}" srcOrd="0" destOrd="0" parTransId="{39CD4A1E-26D9-4D5A-96BB-5AA59BACB71B}" sibTransId="{D17EB9DA-237C-4B26-9B2F-3A4F1B78A8A4}"/>
    <dgm:cxn modelId="{A7112B59-27ED-43A2-8215-CBEFE98AF801}" srcId="{2BFA4593-D547-4131-B4EE-DC6F527CC657}" destId="{945F6BAF-B29E-4BA8-9A30-88EEDC0A7E96}" srcOrd="0" destOrd="0" parTransId="{4C9A0B0E-162B-4BC6-ADC0-E14F43C2F29A}" sibTransId="{09C4957F-2998-49EF-9E37-023E5CEC22B0}"/>
    <dgm:cxn modelId="{7480EE5A-46A5-45D8-B7CE-E97A73B82F7D}" srcId="{2BFA4593-D547-4131-B4EE-DC6F527CC657}" destId="{09D6B166-0078-4D10-B961-CD11B4A76B4D}" srcOrd="1" destOrd="0" parTransId="{B5685862-8A0F-4C40-9D5E-45716F0132D5}" sibTransId="{47FA7354-6DEB-4AAD-A1D3-40CAA71A5257}"/>
    <dgm:cxn modelId="{9EE41283-FCA2-4B05-8740-E759512F8DBB}" type="presOf" srcId="{B01CB3EC-E140-42A1-9373-46BBD43BAD1B}" destId="{EF2344E6-C6D5-4356-A789-51FC01251DB9}" srcOrd="0" destOrd="2" presId="urn:microsoft.com/office/officeart/2005/8/layout/chevron1"/>
    <dgm:cxn modelId="{ECBFB892-3E54-4FCE-BE84-DB3C88AC9615}" srcId="{2BFA4593-D547-4131-B4EE-DC6F527CC657}" destId="{A5476F31-F617-4BF8-A24F-671156108D8E}" srcOrd="2" destOrd="0" parTransId="{23A129FC-2F33-4948-9524-68B7BC410FC2}" sibTransId="{D69560BD-3481-431C-9643-931A5546D243}"/>
    <dgm:cxn modelId="{83A1FF97-DC5C-4CBB-958C-4E3AE1E8D920}" type="presOf" srcId="{4418F37A-6C04-4081-8B18-DC8C445F38D1}" destId="{CBB24D9B-18CA-4BC1-8A1A-9E30A2BEE45F}" srcOrd="0" destOrd="0" presId="urn:microsoft.com/office/officeart/2005/8/layout/chevron1"/>
    <dgm:cxn modelId="{88DACC99-855E-48EF-BAE1-E392A7B84D90}" srcId="{117271D1-D235-4F24-89E0-C98E754E06A2}" destId="{C5F5C385-69FA-4D4A-99D2-BBA93606153B}" srcOrd="1" destOrd="0" parTransId="{E9ACC88D-574D-4AB5-82EB-CD693CFD6432}" sibTransId="{7B0B2B62-A0AF-4414-8965-8D615B5629C4}"/>
    <dgm:cxn modelId="{9A1EC49A-69FC-4D09-868F-BB25E6F86840}" type="presOf" srcId="{7A2C7F21-DF1F-4677-A93A-0422D54A5E98}" destId="{28668E26-84F2-4320-B3DB-3EAAFB633C25}" srcOrd="0" destOrd="4" presId="urn:microsoft.com/office/officeart/2005/8/layout/chevron1"/>
    <dgm:cxn modelId="{A78FC89A-5538-4F58-B029-33FD62E3E54A}" type="presOf" srcId="{6495BAA4-EC23-4834-9635-A8DB60337795}" destId="{9949780D-D32C-4D5C-AAEC-BE112A676BF8}" srcOrd="0" destOrd="3" presId="urn:microsoft.com/office/officeart/2005/8/layout/chevron1"/>
    <dgm:cxn modelId="{450544A2-F0ED-4EC3-8B8A-30C907DFBFD5}" type="presOf" srcId="{8C0C4B45-136B-4030-8234-5F2C5E13428A}" destId="{8913AE9B-B824-449F-8F31-414B404A8C35}" srcOrd="0" destOrd="1" presId="urn:microsoft.com/office/officeart/2005/8/layout/chevron1"/>
    <dgm:cxn modelId="{8C2D08A6-6346-4A2A-B943-8556DDD60FE2}" srcId="{D1915568-3B10-4CFB-97D0-B0591DC64FC8}" destId="{8638AB42-AA22-45E8-9C81-74A190C58C65}" srcOrd="5" destOrd="0" parTransId="{A1AAF3A7-B6A2-49C3-A1D4-37ECBC1AA477}" sibTransId="{FB1BDA6F-6389-44E2-8A2C-7A782A313B97}"/>
    <dgm:cxn modelId="{75D618A6-F151-4E6E-8789-C0C18DF251D7}" srcId="{8638AB42-AA22-45E8-9C81-74A190C58C65}" destId="{70E3E1E2-BC86-40B3-B445-73AA828A5032}" srcOrd="2" destOrd="0" parTransId="{F6E14156-4E5A-4B67-B1C9-FCF27D02C3F0}" sibTransId="{E2263B37-E351-4E52-9C14-2D4A47AB6B82}"/>
    <dgm:cxn modelId="{9EFDC5A9-5874-4C29-A213-53FCA4AF3E2B}" srcId="{D1915568-3B10-4CFB-97D0-B0591DC64FC8}" destId="{117271D1-D235-4F24-89E0-C98E754E06A2}" srcOrd="2" destOrd="0" parTransId="{24532DDE-F0E1-4841-8771-DC2CBB0EF2D4}" sibTransId="{6BE4BFE1-D54A-4FF7-9BDA-B41F09953ED1}"/>
    <dgm:cxn modelId="{8C47E0A9-EC72-4E92-92CD-CE7FAA22CA84}" type="presOf" srcId="{138580ED-3D6F-4AF9-979A-98EE546AB258}" destId="{C6504CAB-DBF9-414A-82FA-227257078F34}" srcOrd="0" destOrd="0" presId="urn:microsoft.com/office/officeart/2005/8/layout/chevron1"/>
    <dgm:cxn modelId="{7A045FAA-04B1-4B0A-BA8C-586FA9D2EFAA}" type="presOf" srcId="{117271D1-D235-4F24-89E0-C98E754E06A2}" destId="{443DD6BF-C85C-4A4E-B0DC-61A0073FB76F}" srcOrd="0" destOrd="0" presId="urn:microsoft.com/office/officeart/2005/8/layout/chevron1"/>
    <dgm:cxn modelId="{4C7554AC-6DA3-4BEC-9B4D-51FB408CDF49}" srcId="{8638AB42-AA22-45E8-9C81-74A190C58C65}" destId="{6495BAA4-EC23-4834-9635-A8DB60337795}" srcOrd="3" destOrd="0" parTransId="{F9CC6632-C842-41A1-8F67-8B62E0FBDD8E}" sibTransId="{F10FD6F2-F38C-4606-AAA8-7E13D0D592EE}"/>
    <dgm:cxn modelId="{6D554FB2-6AF5-4689-AE1E-9683F204BF4A}" type="presOf" srcId="{945F6BAF-B29E-4BA8-9A30-88EEDC0A7E96}" destId="{DC4D780D-77DB-427C-84B7-2129D89BAD33}" srcOrd="0" destOrd="0" presId="urn:microsoft.com/office/officeart/2005/8/layout/chevron1"/>
    <dgm:cxn modelId="{A36C8DB3-CB2B-4339-9518-78090B1ACA81}" srcId="{117271D1-D235-4F24-89E0-C98E754E06A2}" destId="{56544EC7-52BE-4797-84CD-2FE4EB6DE0E5}" srcOrd="2" destOrd="0" parTransId="{4E957776-3F8C-479E-986F-AC87AF0B9167}" sibTransId="{28BAE843-CE27-4B37-93A5-CA12C46DFB34}"/>
    <dgm:cxn modelId="{4E8935B8-B4EA-415D-BE32-4A0D15E9FA62}" srcId="{D1915568-3B10-4CFB-97D0-B0591DC64FC8}" destId="{2BFA4593-D547-4131-B4EE-DC6F527CC657}" srcOrd="4" destOrd="0" parTransId="{4D0CEAAE-F1E6-40A9-996F-C3A770DEC67F}" sibTransId="{9517C636-DF82-45B2-B5BA-EA0E3FD71289}"/>
    <dgm:cxn modelId="{147548B9-0595-4C1A-A93C-E055FE8BC649}" type="presOf" srcId="{56667657-60AC-4AEE-B3BF-119FC5BF891C}" destId="{51626BB3-8ECA-49F1-B7F1-02DFDB0F9C6F}" srcOrd="0" destOrd="0" presId="urn:microsoft.com/office/officeart/2005/8/layout/chevron1"/>
    <dgm:cxn modelId="{2A096BBD-C196-4EC1-818C-C3A3794B0396}" type="presOf" srcId="{70E3E1E2-BC86-40B3-B445-73AA828A5032}" destId="{9949780D-D32C-4D5C-AAEC-BE112A676BF8}" srcOrd="0" destOrd="2" presId="urn:microsoft.com/office/officeart/2005/8/layout/chevron1"/>
    <dgm:cxn modelId="{949B04C9-ED25-4856-9642-54BF3F4AED8F}" srcId="{138580ED-3D6F-4AF9-979A-98EE546AB258}" destId="{73AA24C8-D4C5-4C53-8576-3DB36E0422F3}" srcOrd="0" destOrd="0" parTransId="{EDAA3DB3-AD38-4434-B3EC-C87E0B88C848}" sibTransId="{ABC854F5-536C-400A-B2C7-22FD3C66A751}"/>
    <dgm:cxn modelId="{AD0105CD-60AB-4B6F-9DF8-DE4C42B4FDA8}" type="presOf" srcId="{097626D0-F00A-4030-BCE4-0CFC3699CE5D}" destId="{EF2344E6-C6D5-4356-A789-51FC01251DB9}" srcOrd="0" destOrd="0" presId="urn:microsoft.com/office/officeart/2005/8/layout/chevron1"/>
    <dgm:cxn modelId="{5B750ACD-464D-40BD-93A7-121B005A576B}" type="presOf" srcId="{09D6B166-0078-4D10-B961-CD11B4A76B4D}" destId="{DC4D780D-77DB-427C-84B7-2129D89BAD33}" srcOrd="0" destOrd="1" presId="urn:microsoft.com/office/officeart/2005/8/layout/chevron1"/>
    <dgm:cxn modelId="{C9EF7DCE-7BC2-4AD3-BA4E-BFC19F3C246D}" srcId="{8638AB42-AA22-45E8-9C81-74A190C58C65}" destId="{BFE7134F-313F-4459-96E8-FC331043A361}" srcOrd="0" destOrd="0" parTransId="{74334F67-315D-40B3-BE31-FC67FF28E300}" sibTransId="{B5718A13-EACD-480D-A697-5E081559F512}"/>
    <dgm:cxn modelId="{057FAFCF-1004-4B1B-9DA7-1265BF878646}" type="presOf" srcId="{82733FB9-97BA-4F69-ADF2-B922FD9C2E6B}" destId="{28668E26-84F2-4320-B3DB-3EAAFB633C25}" srcOrd="0" destOrd="1" presId="urn:microsoft.com/office/officeart/2005/8/layout/chevron1"/>
    <dgm:cxn modelId="{82ABDBD0-C840-4000-B557-1DB499AD3762}" srcId="{8638AB42-AA22-45E8-9C81-74A190C58C65}" destId="{58AC93CE-3D7A-4ED7-B1B5-E46EB484D7BA}" srcOrd="1" destOrd="0" parTransId="{469AE30C-60AF-458A-9947-77564D711B24}" sibTransId="{76D166BA-25E1-4C66-83B9-437FAB459549}"/>
    <dgm:cxn modelId="{22F2F1D6-DD1B-4401-8D69-D7337A44FA8D}" type="presOf" srcId="{BFE7134F-313F-4459-96E8-FC331043A361}" destId="{9949780D-D32C-4D5C-AAEC-BE112A676BF8}" srcOrd="0" destOrd="0" presId="urn:microsoft.com/office/officeart/2005/8/layout/chevron1"/>
    <dgm:cxn modelId="{741AA2DC-FC65-4FE7-A41F-016A911855E2}" type="presOf" srcId="{8638AB42-AA22-45E8-9C81-74A190C58C65}" destId="{19087A7B-60D3-4FAE-AC64-7FB6EA56B3B1}" srcOrd="0" destOrd="0" presId="urn:microsoft.com/office/officeart/2005/8/layout/chevron1"/>
    <dgm:cxn modelId="{5B1B4CE5-5FE6-4D12-99AD-6BDB8AC993A3}" srcId="{D1915568-3B10-4CFB-97D0-B0591DC64FC8}" destId="{4418F37A-6C04-4081-8B18-DC8C445F38D1}" srcOrd="0" destOrd="0" parTransId="{DE5D3D57-2912-497C-869E-E1A8D7A906B6}" sibTransId="{4B6460CF-9D3A-4036-8FEA-56D88C1CF4B2}"/>
    <dgm:cxn modelId="{7A286DE5-AD1E-4B1C-B5BE-01FD707CA684}" type="presOf" srcId="{A5476F31-F617-4BF8-A24F-671156108D8E}" destId="{DC4D780D-77DB-427C-84B7-2129D89BAD33}" srcOrd="0" destOrd="2" presId="urn:microsoft.com/office/officeart/2005/8/layout/chevron1"/>
    <dgm:cxn modelId="{3D4593E5-A77A-491E-9EFE-15C81E6C328F}" srcId="{4418F37A-6C04-4081-8B18-DC8C445F38D1}" destId="{DF0CF0C0-7ACA-4682-8E50-B3AF27FF0F17}" srcOrd="1" destOrd="0" parTransId="{437604DE-BD8B-45C6-BCE4-3401B3E175B7}" sibTransId="{0D4ABBF6-073D-41C8-AD32-BFC56CF3689F}"/>
    <dgm:cxn modelId="{E22646E9-25C2-4FA7-98CA-9698F66643DB}" type="presOf" srcId="{6B15A2DB-4FC9-40C7-B987-9D5828F695F1}" destId="{28668E26-84F2-4320-B3DB-3EAAFB633C25}" srcOrd="0" destOrd="2" presId="urn:microsoft.com/office/officeart/2005/8/layout/chevron1"/>
    <dgm:cxn modelId="{748759F2-CA32-453D-B817-8EBF5FCE45FE}" type="presOf" srcId="{58AC93CE-3D7A-4ED7-B1B5-E46EB484D7BA}" destId="{9949780D-D32C-4D5C-AAEC-BE112A676BF8}" srcOrd="0" destOrd="1" presId="urn:microsoft.com/office/officeart/2005/8/layout/chevron1"/>
    <dgm:cxn modelId="{10F7E0F2-BB12-4DE0-9856-30185390FDFE}" srcId="{56667657-60AC-4AEE-B3BF-119FC5BF891C}" destId="{79262321-32F2-405C-BDE0-517492C8F965}" srcOrd="3" destOrd="0" parTransId="{C9042A1D-CEF3-443B-A7EB-BF5E52E73036}" sibTransId="{1AD0E275-8DE6-4A13-A28B-7BBC78A99BEC}"/>
    <dgm:cxn modelId="{C00037F3-03D9-4800-ADD3-EBE6D975297D}" srcId="{4418F37A-6C04-4081-8B18-DC8C445F38D1}" destId="{097626D0-F00A-4030-BCE4-0CFC3699CE5D}" srcOrd="0" destOrd="0" parTransId="{ECED8670-72E0-4573-B312-902A7B10BC06}" sibTransId="{8576B928-F453-4D7C-95D3-EDE31164C83C}"/>
    <dgm:cxn modelId="{E3246EFD-00F6-4D68-AFC0-1C860C585911}" type="presParOf" srcId="{9ACA5BCF-6E5B-4518-85A2-C0CBC2239D13}" destId="{F87A5621-E968-4FE6-A952-013A47892D86}" srcOrd="0" destOrd="0" presId="urn:microsoft.com/office/officeart/2005/8/layout/chevron1"/>
    <dgm:cxn modelId="{D5E2229C-9C23-4699-9D41-1F8225ED0677}" type="presParOf" srcId="{F87A5621-E968-4FE6-A952-013A47892D86}" destId="{CBB24D9B-18CA-4BC1-8A1A-9E30A2BEE45F}" srcOrd="0" destOrd="0" presId="urn:microsoft.com/office/officeart/2005/8/layout/chevron1"/>
    <dgm:cxn modelId="{A8ED3BBC-590B-48E2-8A4D-76E72EB944E1}" type="presParOf" srcId="{F87A5621-E968-4FE6-A952-013A47892D86}" destId="{EF2344E6-C6D5-4356-A789-51FC01251DB9}" srcOrd="1" destOrd="0" presId="urn:microsoft.com/office/officeart/2005/8/layout/chevron1"/>
    <dgm:cxn modelId="{ECD633CC-7D28-41D5-B07E-EDEA46880B73}" type="presParOf" srcId="{9ACA5BCF-6E5B-4518-85A2-C0CBC2239D13}" destId="{F687314A-CA2E-458F-A456-9A9840FF536D}" srcOrd="1" destOrd="0" presId="urn:microsoft.com/office/officeart/2005/8/layout/chevron1"/>
    <dgm:cxn modelId="{412D48F6-888B-433F-9B2B-13F5357429D9}" type="presParOf" srcId="{9ACA5BCF-6E5B-4518-85A2-C0CBC2239D13}" destId="{24F1790F-AC91-4C99-947F-F8B69B7101A4}" srcOrd="2" destOrd="0" presId="urn:microsoft.com/office/officeart/2005/8/layout/chevron1"/>
    <dgm:cxn modelId="{D1B2BF34-54B6-4B60-99BB-564BCDA1EF61}" type="presParOf" srcId="{24F1790F-AC91-4C99-947F-F8B69B7101A4}" destId="{C6504CAB-DBF9-414A-82FA-227257078F34}" srcOrd="0" destOrd="0" presId="urn:microsoft.com/office/officeart/2005/8/layout/chevron1"/>
    <dgm:cxn modelId="{0BE505BE-A9B6-4840-90CA-3C5ABD248FF1}" type="presParOf" srcId="{24F1790F-AC91-4C99-947F-F8B69B7101A4}" destId="{8913AE9B-B824-449F-8F31-414B404A8C35}" srcOrd="1" destOrd="0" presId="urn:microsoft.com/office/officeart/2005/8/layout/chevron1"/>
    <dgm:cxn modelId="{1938EFB3-D6CC-4153-8469-E7D7939A1BD0}" type="presParOf" srcId="{9ACA5BCF-6E5B-4518-85A2-C0CBC2239D13}" destId="{EAAC2050-956F-411C-AEA9-0170B11FA759}" srcOrd="3" destOrd="0" presId="urn:microsoft.com/office/officeart/2005/8/layout/chevron1"/>
    <dgm:cxn modelId="{531A51E1-15EF-423E-A96D-D3E78874DEB4}" type="presParOf" srcId="{9ACA5BCF-6E5B-4518-85A2-C0CBC2239D13}" destId="{F7030A22-882B-4A91-ACF8-F0A633FCE4F7}" srcOrd="4" destOrd="0" presId="urn:microsoft.com/office/officeart/2005/8/layout/chevron1"/>
    <dgm:cxn modelId="{BBE15D61-7D68-4742-8E43-F76CF1608A9C}" type="presParOf" srcId="{F7030A22-882B-4A91-ACF8-F0A633FCE4F7}" destId="{443DD6BF-C85C-4A4E-B0DC-61A0073FB76F}" srcOrd="0" destOrd="0" presId="urn:microsoft.com/office/officeart/2005/8/layout/chevron1"/>
    <dgm:cxn modelId="{35E0CCB2-5108-402A-BEE1-34B87C4D710B}" type="presParOf" srcId="{F7030A22-882B-4A91-ACF8-F0A633FCE4F7}" destId="{03BA9BEB-03FE-4196-AE3E-51755DFA3A95}" srcOrd="1" destOrd="0" presId="urn:microsoft.com/office/officeart/2005/8/layout/chevron1"/>
    <dgm:cxn modelId="{C74B31C6-28B5-445B-A663-2322E0427FC1}" type="presParOf" srcId="{9ACA5BCF-6E5B-4518-85A2-C0CBC2239D13}" destId="{27DCD548-F10B-428B-B17C-4D8B2CF2CF43}" srcOrd="5" destOrd="0" presId="urn:microsoft.com/office/officeart/2005/8/layout/chevron1"/>
    <dgm:cxn modelId="{5F488457-A26A-4ADE-9E68-45F8D8C4C7E6}" type="presParOf" srcId="{9ACA5BCF-6E5B-4518-85A2-C0CBC2239D13}" destId="{87443426-4C7F-40CB-9EB9-5B44CD35E33E}" srcOrd="6" destOrd="0" presId="urn:microsoft.com/office/officeart/2005/8/layout/chevron1"/>
    <dgm:cxn modelId="{C2DB7D58-63CC-48A5-9884-F24C57E7A7A2}" type="presParOf" srcId="{87443426-4C7F-40CB-9EB9-5B44CD35E33E}" destId="{51626BB3-8ECA-49F1-B7F1-02DFDB0F9C6F}" srcOrd="0" destOrd="0" presId="urn:microsoft.com/office/officeart/2005/8/layout/chevron1"/>
    <dgm:cxn modelId="{9008CBF7-ADD0-45B0-9343-6DAB67E1945A}" type="presParOf" srcId="{87443426-4C7F-40CB-9EB9-5B44CD35E33E}" destId="{28668E26-84F2-4320-B3DB-3EAAFB633C25}" srcOrd="1" destOrd="0" presId="urn:microsoft.com/office/officeart/2005/8/layout/chevron1"/>
    <dgm:cxn modelId="{3E48209F-3431-48BE-B08A-EE861309EBA5}" type="presParOf" srcId="{9ACA5BCF-6E5B-4518-85A2-C0CBC2239D13}" destId="{07820F83-87EE-4F94-9D03-DF16B61E3982}" srcOrd="7" destOrd="0" presId="urn:microsoft.com/office/officeart/2005/8/layout/chevron1"/>
    <dgm:cxn modelId="{F0DC174A-A1F6-42F2-8A46-E39879A46B34}" type="presParOf" srcId="{9ACA5BCF-6E5B-4518-85A2-C0CBC2239D13}" destId="{7DD0088D-D973-4777-B810-DE662A6119B4}" srcOrd="8" destOrd="0" presId="urn:microsoft.com/office/officeart/2005/8/layout/chevron1"/>
    <dgm:cxn modelId="{6F2733FB-9A6B-4A58-AE32-E94518630661}" type="presParOf" srcId="{7DD0088D-D973-4777-B810-DE662A6119B4}" destId="{63A4034D-93D9-4540-B69C-D8B0ACAA5D1C}" srcOrd="0" destOrd="0" presId="urn:microsoft.com/office/officeart/2005/8/layout/chevron1"/>
    <dgm:cxn modelId="{5B8F4190-27AD-478B-9A91-8FBA5BC9D322}" type="presParOf" srcId="{7DD0088D-D973-4777-B810-DE662A6119B4}" destId="{DC4D780D-77DB-427C-84B7-2129D89BAD33}" srcOrd="1" destOrd="0" presId="urn:microsoft.com/office/officeart/2005/8/layout/chevron1"/>
    <dgm:cxn modelId="{FD9572A3-B2CD-427D-AD42-593C8B4873B1}" type="presParOf" srcId="{9ACA5BCF-6E5B-4518-85A2-C0CBC2239D13}" destId="{9EC1CA01-B227-4701-8874-75A6E8B14912}" srcOrd="9" destOrd="0" presId="urn:microsoft.com/office/officeart/2005/8/layout/chevron1"/>
    <dgm:cxn modelId="{A15439DC-629E-42F9-8CEE-5CD470E0DCD6}" type="presParOf" srcId="{9ACA5BCF-6E5B-4518-85A2-C0CBC2239D13}" destId="{0321D236-43B9-444A-9B2C-8640E1AFE511}" srcOrd="10" destOrd="0" presId="urn:microsoft.com/office/officeart/2005/8/layout/chevron1"/>
    <dgm:cxn modelId="{F2DC5EA6-6468-4A36-87C9-A50E97D6B676}" type="presParOf" srcId="{0321D236-43B9-444A-9B2C-8640E1AFE511}" destId="{19087A7B-60D3-4FAE-AC64-7FB6EA56B3B1}" srcOrd="0" destOrd="0" presId="urn:microsoft.com/office/officeart/2005/8/layout/chevron1"/>
    <dgm:cxn modelId="{DEBED8F0-C3E7-4BFB-BFD7-ECB96AB2E112}" type="presParOf" srcId="{0321D236-43B9-444A-9B2C-8640E1AFE511}" destId="{9949780D-D32C-4D5C-AAEC-BE112A676BF8}" srcOrd="1" destOrd="0" presId="urn:microsoft.com/office/officeart/2005/8/layout/chevro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B24D9B-18CA-4BC1-8A1A-9E30A2BEE45F}">
      <dsp:nvSpPr>
        <dsp:cNvPr id="0" name=""/>
        <dsp:cNvSpPr/>
      </dsp:nvSpPr>
      <dsp:spPr>
        <a:xfrm>
          <a:off x="2097" y="46563"/>
          <a:ext cx="1341350" cy="536540"/>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Aug 2023</a:t>
          </a:r>
        </a:p>
      </dsp:txBody>
      <dsp:txXfrm>
        <a:off x="270367" y="46563"/>
        <a:ext cx="804810" cy="536540"/>
      </dsp:txXfrm>
    </dsp:sp>
    <dsp:sp modelId="{EF2344E6-C6D5-4356-A789-51FC01251DB9}">
      <dsp:nvSpPr>
        <dsp:cNvPr id="0" name=""/>
        <dsp:cNvSpPr/>
      </dsp:nvSpPr>
      <dsp:spPr>
        <a:xfrm>
          <a:off x="2097" y="650171"/>
          <a:ext cx="1073080" cy="1755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Development of Communication Tools and Materials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CBO Engagement &amp; Partnerships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Task Force, CLC &amp; EWG Engagement</a:t>
          </a:r>
        </a:p>
      </dsp:txBody>
      <dsp:txXfrm>
        <a:off x="2097" y="650171"/>
        <a:ext cx="1073080" cy="1755000"/>
      </dsp:txXfrm>
    </dsp:sp>
    <dsp:sp modelId="{C6504CAB-DBF9-414A-82FA-227257078F34}">
      <dsp:nvSpPr>
        <dsp:cNvPr id="0" name=""/>
        <dsp:cNvSpPr/>
      </dsp:nvSpPr>
      <dsp:spPr>
        <a:xfrm>
          <a:off x="1127448" y="46563"/>
          <a:ext cx="1341350" cy="536540"/>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Sep 2023</a:t>
          </a:r>
        </a:p>
      </dsp:txBody>
      <dsp:txXfrm>
        <a:off x="1395718" y="46563"/>
        <a:ext cx="804810" cy="536540"/>
      </dsp:txXfrm>
    </dsp:sp>
    <dsp:sp modelId="{8913AE9B-B824-449F-8F31-414B404A8C35}">
      <dsp:nvSpPr>
        <dsp:cNvPr id="0" name=""/>
        <dsp:cNvSpPr/>
      </dsp:nvSpPr>
      <dsp:spPr>
        <a:xfrm>
          <a:off x="1127448" y="650171"/>
          <a:ext cx="1073080" cy="1755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CBO Engagement &amp; Partnerships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Task Force, CLC &amp; EWG Engagement</a:t>
          </a:r>
        </a:p>
      </dsp:txBody>
      <dsp:txXfrm>
        <a:off x="1127448" y="650171"/>
        <a:ext cx="1073080" cy="1755000"/>
      </dsp:txXfrm>
    </dsp:sp>
    <dsp:sp modelId="{443DD6BF-C85C-4A4E-B0DC-61A0073FB76F}">
      <dsp:nvSpPr>
        <dsp:cNvPr id="0" name=""/>
        <dsp:cNvSpPr/>
      </dsp:nvSpPr>
      <dsp:spPr>
        <a:xfrm>
          <a:off x="2252799" y="46563"/>
          <a:ext cx="1341350" cy="536540"/>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Oct 2023</a:t>
          </a:r>
        </a:p>
      </dsp:txBody>
      <dsp:txXfrm>
        <a:off x="2521069" y="46563"/>
        <a:ext cx="804810" cy="536540"/>
      </dsp:txXfrm>
    </dsp:sp>
    <dsp:sp modelId="{03BA9BEB-03FE-4196-AE3E-51755DFA3A95}">
      <dsp:nvSpPr>
        <dsp:cNvPr id="0" name=""/>
        <dsp:cNvSpPr/>
      </dsp:nvSpPr>
      <dsp:spPr>
        <a:xfrm>
          <a:off x="2252799" y="650171"/>
          <a:ext cx="1073080" cy="1755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Cities, City Official/Staff Engagement</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Community </a:t>
          </a:r>
          <a:r>
            <a:rPr lang="en-US" sz="900" b="0" kern="1200">
              <a:latin typeface="Arial" panose="020B0604020202020204" pitchFamily="34" charset="0"/>
              <a:cs typeface="Arial" panose="020B0604020202020204" pitchFamily="34" charset="0"/>
            </a:rPr>
            <a:t>Meetings</a:t>
          </a:r>
        </a:p>
        <a:p>
          <a:pPr marL="57150" lvl="1" indent="-57150" algn="l" defTabSz="400050">
            <a:lnSpc>
              <a:spcPct val="90000"/>
            </a:lnSpc>
            <a:spcBef>
              <a:spcPct val="0"/>
            </a:spcBef>
            <a:spcAft>
              <a:spcPct val="15000"/>
            </a:spcAft>
            <a:buChar char="•"/>
          </a:pPr>
          <a:r>
            <a:rPr lang="en-US" sz="900" b="0" kern="1200">
              <a:latin typeface="Arial" panose="020B0604020202020204" pitchFamily="34" charset="0"/>
              <a:cs typeface="Arial" panose="020B0604020202020204" pitchFamily="34" charset="0"/>
            </a:rPr>
            <a:t>General Stakeholder Engagement Activities</a:t>
          </a:r>
        </a:p>
      </dsp:txBody>
      <dsp:txXfrm>
        <a:off x="2252799" y="650171"/>
        <a:ext cx="1073080" cy="1755000"/>
      </dsp:txXfrm>
    </dsp:sp>
    <dsp:sp modelId="{51626BB3-8ECA-49F1-B7F1-02DFDB0F9C6F}">
      <dsp:nvSpPr>
        <dsp:cNvPr id="0" name=""/>
        <dsp:cNvSpPr/>
      </dsp:nvSpPr>
      <dsp:spPr>
        <a:xfrm>
          <a:off x="3378150" y="46563"/>
          <a:ext cx="1341350" cy="536540"/>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Nov 2023</a:t>
          </a:r>
        </a:p>
      </dsp:txBody>
      <dsp:txXfrm>
        <a:off x="3646420" y="46563"/>
        <a:ext cx="804810" cy="536540"/>
      </dsp:txXfrm>
    </dsp:sp>
    <dsp:sp modelId="{28668E26-84F2-4320-B3DB-3EAAFB633C25}">
      <dsp:nvSpPr>
        <dsp:cNvPr id="0" name=""/>
        <dsp:cNvSpPr/>
      </dsp:nvSpPr>
      <dsp:spPr>
        <a:xfrm>
          <a:off x="3378150" y="650171"/>
          <a:ext cx="1073080" cy="1755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Community Meetings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General Stakeholder Engagement Activities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Start Public Engagement Report</a:t>
          </a:r>
        </a:p>
        <a:p>
          <a:pPr marL="57150" lvl="1" indent="-57150" algn="l" defTabSz="400050">
            <a:lnSpc>
              <a:spcPct val="90000"/>
            </a:lnSpc>
            <a:spcBef>
              <a:spcPct val="0"/>
            </a:spcBef>
            <a:spcAft>
              <a:spcPct val="15000"/>
            </a:spcAft>
            <a:buChar char="•"/>
          </a:pPr>
          <a:r>
            <a:rPr lang="en-US" sz="900" i="1" kern="1200">
              <a:solidFill>
                <a:schemeClr val="accent1"/>
              </a:solidFill>
              <a:latin typeface="Arial" panose="020B0604020202020204" pitchFamily="34" charset="0"/>
              <a:cs typeface="Arial" panose="020B0604020202020204" pitchFamily="34" charset="0"/>
            </a:rPr>
            <a:t>Nov 15- Metro Planning Committee</a:t>
          </a:r>
          <a:endParaRPr lang="en-US" sz="900" kern="1200">
            <a:solidFill>
              <a:schemeClr val="accent1"/>
            </a:solidFill>
            <a:latin typeface="Arial" panose="020B0604020202020204" pitchFamily="34" charset="0"/>
            <a:cs typeface="Arial" panose="020B0604020202020204" pitchFamily="34" charset="0"/>
          </a:endParaRPr>
        </a:p>
        <a:p>
          <a:pPr marL="57150" lvl="1" indent="-57150" algn="l" defTabSz="400050">
            <a:lnSpc>
              <a:spcPct val="90000"/>
            </a:lnSpc>
            <a:spcBef>
              <a:spcPct val="0"/>
            </a:spcBef>
            <a:spcAft>
              <a:spcPct val="15000"/>
            </a:spcAft>
            <a:buChar char="•"/>
          </a:pPr>
          <a:r>
            <a:rPr lang="en-US" sz="900" i="1" kern="1200">
              <a:solidFill>
                <a:schemeClr val="accent1"/>
              </a:solidFill>
              <a:latin typeface="Arial" panose="020B0604020202020204" pitchFamily="34" charset="0"/>
              <a:cs typeface="Arial" panose="020B0604020202020204" pitchFamily="34" charset="0"/>
            </a:rPr>
            <a:t>Nov 30- Metro Board Meeting</a:t>
          </a:r>
          <a:endParaRPr lang="en-US" sz="900" kern="1200">
            <a:solidFill>
              <a:schemeClr val="accent1"/>
            </a:solidFill>
            <a:latin typeface="Arial" panose="020B0604020202020204" pitchFamily="34" charset="0"/>
            <a:cs typeface="Arial" panose="020B0604020202020204" pitchFamily="34" charset="0"/>
          </a:endParaRPr>
        </a:p>
      </dsp:txBody>
      <dsp:txXfrm>
        <a:off x="3378150" y="650171"/>
        <a:ext cx="1073080" cy="1755000"/>
      </dsp:txXfrm>
    </dsp:sp>
    <dsp:sp modelId="{63A4034D-93D9-4540-B69C-D8B0ACAA5D1C}">
      <dsp:nvSpPr>
        <dsp:cNvPr id="0" name=""/>
        <dsp:cNvSpPr/>
      </dsp:nvSpPr>
      <dsp:spPr>
        <a:xfrm>
          <a:off x="4503500" y="46563"/>
          <a:ext cx="1341350" cy="536540"/>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Dec 2023</a:t>
          </a:r>
        </a:p>
      </dsp:txBody>
      <dsp:txXfrm>
        <a:off x="4771770" y="46563"/>
        <a:ext cx="804810" cy="536540"/>
      </dsp:txXfrm>
    </dsp:sp>
    <dsp:sp modelId="{DC4D780D-77DB-427C-84B7-2129D89BAD33}">
      <dsp:nvSpPr>
        <dsp:cNvPr id="0" name=""/>
        <dsp:cNvSpPr/>
      </dsp:nvSpPr>
      <dsp:spPr>
        <a:xfrm>
          <a:off x="4503500" y="650171"/>
          <a:ext cx="1073080" cy="1755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Community Meetings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General Stakeholder Engagement Activities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Finalize Public Engagement Report</a:t>
          </a:r>
        </a:p>
      </dsp:txBody>
      <dsp:txXfrm>
        <a:off x="4503500" y="650171"/>
        <a:ext cx="1073080" cy="1755000"/>
      </dsp:txXfrm>
    </dsp:sp>
    <dsp:sp modelId="{19087A7B-60D3-4FAE-AC64-7FB6EA56B3B1}">
      <dsp:nvSpPr>
        <dsp:cNvPr id="0" name=""/>
        <dsp:cNvSpPr/>
      </dsp:nvSpPr>
      <dsp:spPr>
        <a:xfrm>
          <a:off x="5628851" y="46563"/>
          <a:ext cx="1341350" cy="536540"/>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Jan/Feb 2024</a:t>
          </a:r>
        </a:p>
      </dsp:txBody>
      <dsp:txXfrm>
        <a:off x="5897121" y="46563"/>
        <a:ext cx="804810" cy="536540"/>
      </dsp:txXfrm>
    </dsp:sp>
    <dsp:sp modelId="{9949780D-D32C-4D5C-AAEC-BE112A676BF8}">
      <dsp:nvSpPr>
        <dsp:cNvPr id="0" name=""/>
        <dsp:cNvSpPr/>
      </dsp:nvSpPr>
      <dsp:spPr>
        <a:xfrm>
          <a:off x="5628851" y="650171"/>
          <a:ext cx="1073080" cy="1755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Informational Campaign</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CBO Engagement in Preparation for the Board</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Cities, City Official/Staff Engagement</a:t>
          </a:r>
        </a:p>
        <a:p>
          <a:pPr marL="57150" lvl="1" indent="-57150" algn="l" defTabSz="400050">
            <a:lnSpc>
              <a:spcPct val="90000"/>
            </a:lnSpc>
            <a:spcBef>
              <a:spcPct val="0"/>
            </a:spcBef>
            <a:spcAft>
              <a:spcPct val="15000"/>
            </a:spcAft>
            <a:buChar char="•"/>
          </a:pPr>
          <a:r>
            <a:rPr lang="en-US" sz="900" i="1" kern="1200">
              <a:solidFill>
                <a:schemeClr val="accent1"/>
              </a:solidFill>
              <a:latin typeface="Arial" panose="020B0604020202020204" pitchFamily="34" charset="0"/>
              <a:cs typeface="Arial" panose="020B0604020202020204" pitchFamily="34" charset="0"/>
            </a:rPr>
            <a:t>Feb 14- Metro Planning Committee</a:t>
          </a:r>
          <a:endParaRPr lang="en-US" sz="900" kern="1200">
            <a:solidFill>
              <a:schemeClr val="accent1"/>
            </a:solidFill>
            <a:latin typeface="Arial" panose="020B0604020202020204" pitchFamily="34" charset="0"/>
            <a:cs typeface="Arial" panose="020B0604020202020204" pitchFamily="34" charset="0"/>
          </a:endParaRPr>
        </a:p>
        <a:p>
          <a:pPr marL="57150" lvl="1" indent="-57150" algn="l" defTabSz="400050">
            <a:lnSpc>
              <a:spcPct val="90000"/>
            </a:lnSpc>
            <a:spcBef>
              <a:spcPct val="0"/>
            </a:spcBef>
            <a:spcAft>
              <a:spcPct val="15000"/>
            </a:spcAft>
            <a:buChar char="•"/>
          </a:pPr>
          <a:r>
            <a:rPr lang="en-US" sz="900" i="1" kern="1200">
              <a:solidFill>
                <a:schemeClr val="accent1"/>
              </a:solidFill>
              <a:latin typeface="Arial" panose="020B0604020202020204" pitchFamily="34" charset="0"/>
              <a:cs typeface="Arial" panose="020B0604020202020204" pitchFamily="34" charset="0"/>
            </a:rPr>
            <a:t>Feb 22- Metro Board Meeting</a:t>
          </a:r>
          <a:endParaRPr lang="en-US" sz="900" kern="1200">
            <a:solidFill>
              <a:schemeClr val="accent1"/>
            </a:solidFill>
            <a:latin typeface="Arial" panose="020B0604020202020204" pitchFamily="34" charset="0"/>
            <a:cs typeface="Arial" panose="020B0604020202020204" pitchFamily="34" charset="0"/>
          </a:endParaRPr>
        </a:p>
      </dsp:txBody>
      <dsp:txXfrm>
        <a:off x="5628851" y="650171"/>
        <a:ext cx="1073080" cy="1755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SharedWithUsers xmlns="bd64c6d0-1ab6-42d4-9ad5-3958787b0fb1">
      <UserInfo>
        <DisplayName>Susan DeSantis</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8" ma:contentTypeDescription="Create a new document." ma:contentTypeScope="" ma:versionID="4fa6025e8f643b6c0af16ecd55fcdc68">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10a0ab6f313dbd30652dc0249ea02998"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94A13-6956-4424-9F5F-34DB9142E2ED}">
  <ds:schemaRefs>
    <ds:schemaRef ds:uri="http://schemas.openxmlformats.org/officeDocument/2006/bibliography"/>
  </ds:schemaRefs>
</ds:datastoreItem>
</file>

<file path=customXml/itemProps2.xml><?xml version="1.0" encoding="utf-8"?>
<ds:datastoreItem xmlns:ds="http://schemas.openxmlformats.org/officeDocument/2006/customXml" ds:itemID="{F033F727-2EAB-4D53-96DF-B90BC04B13A9}">
  <ds:schemaRefs>
    <ds:schemaRef ds:uri="http://schemas.microsoft.com/sharepoint/v3/contenttype/forms"/>
  </ds:schemaRefs>
</ds:datastoreItem>
</file>

<file path=customXml/itemProps3.xml><?xml version="1.0" encoding="utf-8"?>
<ds:datastoreItem xmlns:ds="http://schemas.openxmlformats.org/officeDocument/2006/customXml" ds:itemID="{D5E05138-B064-447F-8D56-44211973735A}">
  <ds:schemaRef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bd64c6d0-1ab6-42d4-9ad5-3958787b0fb1"/>
    <ds:schemaRef ds:uri="7873c2d3-f839-49e9-ad23-de2265ceb800"/>
    <ds:schemaRef ds:uri="http://schemas.microsoft.com/office/2006/metadata/properties"/>
  </ds:schemaRefs>
</ds:datastoreItem>
</file>

<file path=customXml/itemProps4.xml><?xml version="1.0" encoding="utf-8"?>
<ds:datastoreItem xmlns:ds="http://schemas.openxmlformats.org/officeDocument/2006/customXml" ds:itemID="{69C0A161-8349-4089-BB0C-10BD4C4EA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3c2d3-f839-49e9-ad23-de2265ceb800"/>
    <ds:schemaRef ds:uri="bd64c6d0-1ab6-42d4-9ad5-3958787b0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2872</Words>
  <Characters>16377</Characters>
  <Application>Microsoft Office Word</Application>
  <DocSecurity>4</DocSecurity>
  <Lines>136</Lines>
  <Paragraphs>38</Paragraphs>
  <ScaleCrop>false</ScaleCrop>
  <Company/>
  <LinksUpToDate>false</LinksUpToDate>
  <CharactersWithSpaces>19211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Susan DeSantis</cp:lastModifiedBy>
  <cp:revision>25</cp:revision>
  <dcterms:created xsi:type="dcterms:W3CDTF">2023-08-18T22:31:00Z</dcterms:created>
  <dcterms:modified xsi:type="dcterms:W3CDTF">2024-05-07T19:39:00Z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y fmtid="{D5CDD505-2E9C-101B-9397-08002B2CF9AE}" pid="3" name="MediaServiceImageTags">
    <vt:lpwstr/>
  </property>
  <property fmtid="{D5CDD505-2E9C-101B-9397-08002B2CF9AE}" pid="4" name="GrammarlyDocumentId">
    <vt:lpwstr>018180d9e71bd334df6021e41c411f5bb410d29cafc44ce525ed34bd2e97c0f6</vt:lpwstr>
  </property>
</Properties>
</file>